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1763">
      <w:pPr>
        <w:pStyle w:val="7"/>
        <w:ind w:left="0" w:leftChars="0" w:firstLine="0" w:firstLineChars="0"/>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附件：</w:t>
      </w:r>
    </w:p>
    <w:p w14:paraId="4F67F703">
      <w:pPr>
        <w:pStyle w:val="7"/>
        <w:ind w:left="0" w:leftChars="0" w:firstLine="0" w:firstLineChars="0"/>
        <w:rPr>
          <w:rFonts w:hint="eastAsia" w:asciiTheme="minorEastAsia" w:hAnsiTheme="minorEastAsia" w:eastAsiaTheme="minorEastAsia" w:cstheme="minorEastAsia"/>
          <w:b/>
          <w:bCs/>
          <w:color w:val="auto"/>
          <w:kern w:val="2"/>
          <w:sz w:val="24"/>
          <w:szCs w:val="24"/>
          <w:lang w:val="en-US" w:eastAsia="zh-CN" w:bidi="ar-SA"/>
        </w:rPr>
      </w:pPr>
    </w:p>
    <w:p w14:paraId="6ECC9EC8">
      <w:pPr>
        <w:jc w:val="center"/>
        <w:rPr>
          <w:rFonts w:hint="default" w:asciiTheme="minorEastAsia" w:hAnsiTheme="minorEastAsia" w:eastAsiaTheme="minorEastAsia" w:cstheme="minorEastAsia"/>
          <w:b/>
          <w:bCs/>
          <w:color w:val="auto"/>
          <w:kern w:val="2"/>
          <w:sz w:val="24"/>
          <w:szCs w:val="24"/>
          <w:lang w:val="en-US" w:eastAsia="zh-CN" w:bidi="ar-SA"/>
        </w:rPr>
      </w:pPr>
      <w:r>
        <w:rPr>
          <w:rFonts w:hint="eastAsia" w:ascii="宋体" w:hAnsi="宋体" w:cs="宋体"/>
          <w:b/>
          <w:bCs/>
          <w:i w:val="0"/>
          <w:iCs w:val="0"/>
          <w:color w:val="auto"/>
          <w:kern w:val="0"/>
          <w:sz w:val="28"/>
          <w:szCs w:val="28"/>
          <w:u w:val="none"/>
          <w:lang w:val="en-US" w:eastAsia="zh-CN" w:bidi="ar"/>
        </w:rPr>
        <w:t>2025年普宁市应急管理系统安全监管能力提升培训方案项目</w:t>
      </w:r>
      <w:r>
        <w:rPr>
          <w:rFonts w:hint="eastAsia" w:ascii="宋体" w:hAnsi="宋体" w:eastAsia="宋体" w:cs="宋体"/>
          <w:b/>
          <w:bCs/>
          <w:i w:val="0"/>
          <w:iCs w:val="0"/>
          <w:color w:val="auto"/>
          <w:kern w:val="0"/>
          <w:sz w:val="28"/>
          <w:szCs w:val="28"/>
          <w:u w:val="none"/>
          <w:lang w:val="en-US" w:eastAsia="zh-CN" w:bidi="ar"/>
        </w:rPr>
        <w:t>报价</w:t>
      </w:r>
      <w:r>
        <w:rPr>
          <w:rFonts w:hint="eastAsia" w:ascii="宋体" w:hAnsi="宋体" w:cs="宋体"/>
          <w:b/>
          <w:bCs/>
          <w:i w:val="0"/>
          <w:iCs w:val="0"/>
          <w:color w:val="auto"/>
          <w:kern w:val="0"/>
          <w:sz w:val="28"/>
          <w:szCs w:val="28"/>
          <w:u w:val="none"/>
          <w:lang w:val="en-US" w:eastAsia="zh-CN" w:bidi="ar"/>
        </w:rPr>
        <w:t>清单</w:t>
      </w:r>
    </w:p>
    <w:tbl>
      <w:tblPr>
        <w:tblStyle w:val="8"/>
        <w:tblW w:w="48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2600"/>
        <w:gridCol w:w="1462"/>
        <w:gridCol w:w="4003"/>
      </w:tblGrid>
      <w:tr w14:paraId="135C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13" w:type="pct"/>
            <w:noWrap w:val="0"/>
            <w:vAlign w:val="center"/>
          </w:tcPr>
          <w:p w14:paraId="355CF1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color w:val="auto"/>
                <w:sz w:val="24"/>
                <w:szCs w:val="24"/>
              </w:rPr>
            </w:pPr>
            <w:r>
              <w:rPr>
                <w:rFonts w:hint="eastAsia" w:ascii="宋体" w:hAnsi="宋体"/>
                <w:b/>
                <w:color w:val="auto"/>
                <w:sz w:val="24"/>
                <w:szCs w:val="24"/>
              </w:rPr>
              <w:t>序号</w:t>
            </w:r>
          </w:p>
        </w:tc>
        <w:tc>
          <w:tcPr>
            <w:tcW w:w="1414" w:type="pct"/>
            <w:noWrap w:val="0"/>
            <w:vAlign w:val="center"/>
          </w:tcPr>
          <w:p w14:paraId="045901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color w:val="auto"/>
                <w:sz w:val="24"/>
                <w:szCs w:val="24"/>
              </w:rPr>
            </w:pPr>
            <w:r>
              <w:rPr>
                <w:rFonts w:hint="eastAsia" w:ascii="宋体" w:hAnsi="宋体"/>
                <w:b/>
                <w:color w:val="auto"/>
                <w:sz w:val="24"/>
                <w:szCs w:val="24"/>
              </w:rPr>
              <w:t>项目名称</w:t>
            </w:r>
          </w:p>
        </w:tc>
        <w:tc>
          <w:tcPr>
            <w:tcW w:w="793" w:type="pct"/>
            <w:noWrap w:val="0"/>
            <w:vAlign w:val="center"/>
          </w:tcPr>
          <w:p w14:paraId="5D9696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color w:val="auto"/>
                <w:sz w:val="24"/>
                <w:szCs w:val="24"/>
              </w:rPr>
            </w:pPr>
            <w:r>
              <w:rPr>
                <w:rFonts w:hint="eastAsia" w:ascii="宋体" w:hAnsi="宋体"/>
                <w:b/>
                <w:color w:val="auto"/>
                <w:sz w:val="24"/>
                <w:szCs w:val="24"/>
              </w:rPr>
              <w:t>费    用（含税）</w:t>
            </w:r>
          </w:p>
        </w:tc>
        <w:tc>
          <w:tcPr>
            <w:tcW w:w="2177" w:type="pct"/>
            <w:noWrap w:val="0"/>
            <w:vAlign w:val="center"/>
          </w:tcPr>
          <w:p w14:paraId="734626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Theme="minorEastAsia"/>
                <w:b/>
                <w:color w:val="auto"/>
                <w:sz w:val="24"/>
                <w:szCs w:val="24"/>
                <w:lang w:val="en-US" w:eastAsia="zh-CN"/>
              </w:rPr>
            </w:pPr>
            <w:r>
              <w:rPr>
                <w:rFonts w:hint="eastAsia" w:ascii="宋体" w:hAnsi="宋体"/>
                <w:b/>
                <w:color w:val="auto"/>
                <w:sz w:val="24"/>
                <w:szCs w:val="24"/>
                <w:lang w:val="en-US" w:eastAsia="zh-CN"/>
              </w:rPr>
              <w:t>备注</w:t>
            </w:r>
          </w:p>
        </w:tc>
      </w:tr>
      <w:tr w14:paraId="046D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pct"/>
            <w:noWrap w:val="0"/>
            <w:vAlign w:val="center"/>
          </w:tcPr>
          <w:p w14:paraId="3583156E">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cs="宋体"/>
                <w:b/>
                <w:color w:val="auto"/>
                <w:sz w:val="24"/>
                <w:szCs w:val="24"/>
              </w:rPr>
            </w:pPr>
            <w:bookmarkStart w:id="0" w:name="OLE_LINK1" w:colFirst="1" w:colLast="66"/>
          </w:p>
        </w:tc>
        <w:tc>
          <w:tcPr>
            <w:tcW w:w="1414" w:type="pct"/>
            <w:noWrap w:val="0"/>
            <w:vAlign w:val="center"/>
          </w:tcPr>
          <w:p w14:paraId="0A3BAB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rPr>
            </w:pPr>
            <w:r>
              <w:rPr>
                <w:rFonts w:hint="eastAsia"/>
                <w:b w:val="0"/>
                <w:bCs/>
                <w:color w:val="auto"/>
                <w:sz w:val="24"/>
                <w:szCs w:val="24"/>
                <w:highlight w:val="none"/>
                <w:lang w:val="en-US" w:eastAsia="zh-CN"/>
              </w:rPr>
              <w:t>配置讲师</w:t>
            </w:r>
          </w:p>
        </w:tc>
        <w:tc>
          <w:tcPr>
            <w:tcW w:w="793" w:type="pct"/>
            <w:noWrap w:val="0"/>
            <w:vAlign w:val="center"/>
          </w:tcPr>
          <w:p w14:paraId="217BD3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rPr>
            </w:pPr>
          </w:p>
        </w:tc>
        <w:tc>
          <w:tcPr>
            <w:tcW w:w="2177" w:type="pct"/>
            <w:noWrap w:val="0"/>
            <w:vAlign w:val="center"/>
          </w:tcPr>
          <w:p w14:paraId="682812C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color w:val="auto"/>
                <w:sz w:val="24"/>
                <w:szCs w:val="24"/>
                <w:lang w:val="en-US"/>
              </w:rPr>
            </w:pPr>
            <w:r>
              <w:rPr>
                <w:rFonts w:hint="eastAsia" w:ascii="宋体" w:hAnsi="宋体" w:cs="宋体"/>
                <w:color w:val="auto"/>
                <w:sz w:val="24"/>
                <w:szCs w:val="24"/>
                <w:lang w:val="en-US" w:eastAsia="zh-CN"/>
              </w:rPr>
              <w:t>每期16学时，共计2期</w:t>
            </w:r>
          </w:p>
        </w:tc>
      </w:tr>
      <w:tr w14:paraId="7E93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pct"/>
            <w:noWrap w:val="0"/>
            <w:vAlign w:val="center"/>
          </w:tcPr>
          <w:p w14:paraId="0FD0C203">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cs="宋体"/>
                <w:b/>
                <w:color w:val="auto"/>
                <w:sz w:val="24"/>
                <w:szCs w:val="24"/>
              </w:rPr>
            </w:pPr>
          </w:p>
        </w:tc>
        <w:tc>
          <w:tcPr>
            <w:tcW w:w="1414" w:type="pct"/>
            <w:noWrap w:val="0"/>
            <w:vAlign w:val="center"/>
          </w:tcPr>
          <w:p w14:paraId="0DFBD9D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color w:val="auto"/>
                <w:sz w:val="24"/>
                <w:szCs w:val="24"/>
                <w:lang w:val="en-US"/>
              </w:rPr>
            </w:pPr>
            <w:r>
              <w:rPr>
                <w:rFonts w:hint="eastAsia" w:ascii="宋体" w:hAnsi="宋体" w:cs="宋体"/>
                <w:b w:val="0"/>
                <w:bCs/>
                <w:color w:val="auto"/>
                <w:sz w:val="24"/>
                <w:szCs w:val="24"/>
                <w:highlight w:val="none"/>
                <w:lang w:val="en-US" w:eastAsia="zh-CN"/>
              </w:rPr>
              <w:t>提供</w:t>
            </w:r>
            <w:r>
              <w:rPr>
                <w:rFonts w:hint="eastAsia" w:ascii="宋体" w:hAnsi="宋体" w:cs="宋体"/>
                <w:b w:val="0"/>
                <w:bCs/>
                <w:color w:val="auto"/>
                <w:sz w:val="24"/>
                <w:szCs w:val="24"/>
                <w:highlight w:val="none"/>
              </w:rPr>
              <w:t>培训资料、试卷打印、装订</w:t>
            </w:r>
            <w:r>
              <w:rPr>
                <w:rFonts w:hint="eastAsia" w:ascii="宋体" w:hAnsi="宋体" w:cs="宋体"/>
                <w:b w:val="0"/>
                <w:bCs/>
                <w:color w:val="auto"/>
                <w:sz w:val="24"/>
                <w:szCs w:val="24"/>
                <w:highlight w:val="none"/>
                <w:lang w:eastAsia="zh-CN"/>
              </w:rPr>
              <w:t>、文具用品、资料袋</w:t>
            </w:r>
            <w:r>
              <w:rPr>
                <w:rFonts w:hint="eastAsia" w:ascii="宋体" w:hAnsi="宋体" w:cs="宋体"/>
                <w:b w:val="0"/>
                <w:bCs/>
                <w:color w:val="auto"/>
                <w:sz w:val="24"/>
                <w:szCs w:val="24"/>
                <w:highlight w:val="none"/>
                <w:lang w:val="en-US" w:eastAsia="zh-CN"/>
              </w:rPr>
              <w:t>.</w:t>
            </w:r>
          </w:p>
        </w:tc>
        <w:tc>
          <w:tcPr>
            <w:tcW w:w="793" w:type="pct"/>
            <w:noWrap w:val="0"/>
            <w:vAlign w:val="center"/>
          </w:tcPr>
          <w:p w14:paraId="294B6D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olor w:val="auto"/>
                <w:sz w:val="24"/>
                <w:szCs w:val="24"/>
                <w:lang w:val="en-US" w:eastAsia="zh-CN"/>
              </w:rPr>
            </w:pPr>
          </w:p>
        </w:tc>
        <w:tc>
          <w:tcPr>
            <w:tcW w:w="2177" w:type="pct"/>
            <w:noWrap w:val="0"/>
            <w:vAlign w:val="center"/>
          </w:tcPr>
          <w:p w14:paraId="335226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rPr>
            </w:pPr>
            <w:r>
              <w:rPr>
                <w:rFonts w:hint="eastAsia" w:ascii="宋体" w:hAnsi="宋体" w:cs="宋体"/>
                <w:b w:val="0"/>
                <w:bCs/>
                <w:color w:val="auto"/>
                <w:sz w:val="24"/>
                <w:szCs w:val="24"/>
                <w:highlight w:val="none"/>
                <w:lang w:val="en-US" w:eastAsia="zh-CN"/>
              </w:rPr>
              <w:t>共计400套</w:t>
            </w:r>
          </w:p>
        </w:tc>
      </w:tr>
      <w:tr w14:paraId="2DC6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pct"/>
            <w:noWrap w:val="0"/>
            <w:vAlign w:val="center"/>
          </w:tcPr>
          <w:p w14:paraId="7A68AEB8">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cs="宋体"/>
                <w:b/>
                <w:color w:val="auto"/>
                <w:sz w:val="24"/>
                <w:szCs w:val="24"/>
              </w:rPr>
            </w:pPr>
          </w:p>
        </w:tc>
        <w:tc>
          <w:tcPr>
            <w:tcW w:w="1414" w:type="pct"/>
            <w:noWrap w:val="0"/>
            <w:vAlign w:val="center"/>
          </w:tcPr>
          <w:p w14:paraId="6D5931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rPr>
            </w:pPr>
            <w:r>
              <w:rPr>
                <w:rFonts w:hint="eastAsia" w:ascii="宋体" w:hAnsi="宋体" w:cs="宋体"/>
                <w:b w:val="0"/>
                <w:bCs/>
                <w:color w:val="auto"/>
                <w:sz w:val="24"/>
                <w:szCs w:val="24"/>
                <w:highlight w:val="none"/>
                <w:lang w:val="en-US" w:eastAsia="zh-CN"/>
              </w:rPr>
              <w:t>负责</w:t>
            </w:r>
            <w:r>
              <w:rPr>
                <w:rFonts w:hint="eastAsia" w:ascii="宋体" w:hAnsi="宋体" w:cs="宋体"/>
                <w:b w:val="0"/>
                <w:bCs/>
                <w:color w:val="auto"/>
                <w:sz w:val="24"/>
                <w:szCs w:val="24"/>
                <w:highlight w:val="none"/>
              </w:rPr>
              <w:t>讲师、班务往返交通</w:t>
            </w:r>
          </w:p>
        </w:tc>
        <w:tc>
          <w:tcPr>
            <w:tcW w:w="793" w:type="pct"/>
            <w:noWrap w:val="0"/>
            <w:vAlign w:val="center"/>
          </w:tcPr>
          <w:p w14:paraId="7809A8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rPr>
            </w:pPr>
          </w:p>
        </w:tc>
        <w:tc>
          <w:tcPr>
            <w:tcW w:w="2177" w:type="pct"/>
            <w:noWrap w:val="0"/>
            <w:vAlign w:val="center"/>
          </w:tcPr>
          <w:p w14:paraId="44CF18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Theme="minorEastAsia"/>
                <w:color w:val="auto"/>
                <w:sz w:val="24"/>
                <w:szCs w:val="24"/>
                <w:lang w:val="en-US" w:eastAsia="zh-CN"/>
              </w:rPr>
            </w:pPr>
            <w:r>
              <w:rPr>
                <w:rFonts w:hint="eastAsia" w:ascii="宋体" w:hAnsi="宋体" w:cs="宋体"/>
                <w:b w:val="0"/>
                <w:bCs/>
                <w:color w:val="auto"/>
                <w:sz w:val="24"/>
                <w:szCs w:val="24"/>
                <w:highlight w:val="none"/>
                <w:lang w:val="en-US" w:eastAsia="zh-CN"/>
              </w:rPr>
              <w:t>每期2天，2期数共计8次。</w:t>
            </w:r>
          </w:p>
        </w:tc>
      </w:tr>
      <w:tr w14:paraId="7A78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pct"/>
            <w:noWrap w:val="0"/>
            <w:vAlign w:val="center"/>
          </w:tcPr>
          <w:p w14:paraId="37E1EF97">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cs="宋体"/>
                <w:b/>
                <w:color w:val="auto"/>
                <w:sz w:val="24"/>
                <w:szCs w:val="24"/>
              </w:rPr>
            </w:pPr>
          </w:p>
        </w:tc>
        <w:tc>
          <w:tcPr>
            <w:tcW w:w="1414" w:type="pct"/>
            <w:noWrap w:val="0"/>
            <w:vAlign w:val="center"/>
          </w:tcPr>
          <w:p w14:paraId="28D419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rPr>
            </w:pPr>
            <w:r>
              <w:rPr>
                <w:rFonts w:hint="eastAsia" w:ascii="宋体" w:hAnsi="宋体" w:cs="宋体"/>
                <w:b w:val="0"/>
                <w:bCs/>
                <w:color w:val="auto"/>
                <w:sz w:val="24"/>
                <w:szCs w:val="24"/>
                <w:highlight w:val="none"/>
                <w:lang w:val="en-US" w:eastAsia="zh-CN"/>
              </w:rPr>
              <w:t>提供班务人员</w:t>
            </w:r>
          </w:p>
        </w:tc>
        <w:tc>
          <w:tcPr>
            <w:tcW w:w="793" w:type="pct"/>
            <w:noWrap w:val="0"/>
            <w:vAlign w:val="center"/>
          </w:tcPr>
          <w:p w14:paraId="373406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rPr>
            </w:pPr>
          </w:p>
        </w:tc>
        <w:tc>
          <w:tcPr>
            <w:tcW w:w="2177" w:type="pct"/>
            <w:noWrap w:val="0"/>
            <w:vAlign w:val="center"/>
          </w:tcPr>
          <w:p w14:paraId="0213A9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lang w:val="en-US" w:eastAsia="zh-CN"/>
              </w:rPr>
              <w:t>每期两天，2期共计4天</w:t>
            </w:r>
          </w:p>
        </w:tc>
      </w:tr>
      <w:tr w14:paraId="48C9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pct"/>
            <w:noWrap w:val="0"/>
            <w:vAlign w:val="center"/>
          </w:tcPr>
          <w:p w14:paraId="3A03138F">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cs="宋体"/>
                <w:b/>
                <w:color w:val="auto"/>
                <w:sz w:val="24"/>
                <w:szCs w:val="24"/>
              </w:rPr>
            </w:pPr>
          </w:p>
        </w:tc>
        <w:tc>
          <w:tcPr>
            <w:tcW w:w="1414" w:type="pct"/>
            <w:noWrap w:val="0"/>
            <w:vAlign w:val="center"/>
          </w:tcPr>
          <w:p w14:paraId="43EA20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rPr>
            </w:pPr>
            <w:r>
              <w:rPr>
                <w:rFonts w:hint="eastAsia" w:ascii="宋体" w:hAnsi="宋体" w:cs="宋体"/>
                <w:b w:val="0"/>
                <w:bCs/>
                <w:color w:val="auto"/>
                <w:sz w:val="24"/>
                <w:szCs w:val="24"/>
                <w:highlight w:val="none"/>
                <w:lang w:val="en-US" w:eastAsia="zh-CN"/>
              </w:rPr>
              <w:t>提供</w:t>
            </w:r>
            <w:r>
              <w:rPr>
                <w:rFonts w:hint="eastAsia" w:ascii="宋体" w:hAnsi="宋体" w:cs="宋体"/>
                <w:b w:val="0"/>
                <w:bCs/>
                <w:color w:val="auto"/>
                <w:sz w:val="24"/>
                <w:szCs w:val="24"/>
                <w:highlight w:val="none"/>
              </w:rPr>
              <w:t>场地租赁</w:t>
            </w:r>
          </w:p>
        </w:tc>
        <w:tc>
          <w:tcPr>
            <w:tcW w:w="793" w:type="pct"/>
            <w:noWrap w:val="0"/>
            <w:vAlign w:val="center"/>
          </w:tcPr>
          <w:p w14:paraId="496991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olor w:val="auto"/>
                <w:sz w:val="24"/>
                <w:szCs w:val="24"/>
                <w:lang w:val="en-US" w:eastAsia="zh-CN"/>
              </w:rPr>
            </w:pPr>
          </w:p>
        </w:tc>
        <w:tc>
          <w:tcPr>
            <w:tcW w:w="2177" w:type="pct"/>
            <w:noWrap w:val="0"/>
            <w:vAlign w:val="center"/>
          </w:tcPr>
          <w:p w14:paraId="311FB4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每期2天，2期共计4天</w:t>
            </w:r>
          </w:p>
        </w:tc>
      </w:tr>
      <w:tr w14:paraId="10CB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13" w:type="pct"/>
            <w:noWrap w:val="0"/>
            <w:vAlign w:val="center"/>
          </w:tcPr>
          <w:p w14:paraId="7AE658E3">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cs="宋体"/>
                <w:b/>
                <w:color w:val="auto"/>
                <w:sz w:val="24"/>
                <w:szCs w:val="24"/>
              </w:rPr>
            </w:pPr>
          </w:p>
        </w:tc>
        <w:tc>
          <w:tcPr>
            <w:tcW w:w="1414" w:type="pct"/>
            <w:noWrap w:val="0"/>
            <w:vAlign w:val="center"/>
          </w:tcPr>
          <w:p w14:paraId="195CEE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eastAsiaTheme="minorEastAsia"/>
                <w:color w:val="auto"/>
                <w:sz w:val="24"/>
                <w:szCs w:val="24"/>
                <w:lang w:val="en-US" w:eastAsia="zh-CN"/>
              </w:rPr>
            </w:pPr>
            <w:r>
              <w:rPr>
                <w:rFonts w:hint="eastAsia" w:ascii="宋体" w:hAnsi="宋体"/>
                <w:b w:val="0"/>
                <w:bCs/>
                <w:color w:val="auto"/>
                <w:sz w:val="24"/>
                <w:szCs w:val="24"/>
                <w:highlight w:val="none"/>
                <w:lang w:val="en-US" w:eastAsia="zh-CN"/>
              </w:rPr>
              <w:t>提供人员</w:t>
            </w:r>
            <w:r>
              <w:rPr>
                <w:rFonts w:hint="eastAsia" w:ascii="宋体" w:hAnsi="宋体" w:cs="宋体"/>
                <w:color w:val="auto"/>
                <w:sz w:val="24"/>
                <w:szCs w:val="24"/>
                <w:lang w:val="en-US" w:eastAsia="zh-CN"/>
              </w:rPr>
              <w:t>餐费</w:t>
            </w:r>
          </w:p>
        </w:tc>
        <w:tc>
          <w:tcPr>
            <w:tcW w:w="793" w:type="pct"/>
            <w:noWrap w:val="0"/>
            <w:vAlign w:val="center"/>
          </w:tcPr>
          <w:p w14:paraId="09AC5C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rPr>
            </w:pPr>
          </w:p>
        </w:tc>
        <w:tc>
          <w:tcPr>
            <w:tcW w:w="2177" w:type="pct"/>
            <w:noWrap w:val="0"/>
            <w:vAlign w:val="center"/>
          </w:tcPr>
          <w:p w14:paraId="6EC9574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color w:val="auto"/>
                <w:sz w:val="24"/>
                <w:szCs w:val="24"/>
                <w:highlight w:val="none"/>
                <w:lang w:val="en-US" w:eastAsia="zh-CN"/>
              </w:rPr>
            </w:pPr>
            <w:r>
              <w:rPr>
                <w:rFonts w:hint="eastAsia" w:ascii="宋体" w:hAnsi="宋体" w:cs="宋体"/>
                <w:b w:val="0"/>
                <w:bCs/>
                <w:color w:val="auto"/>
                <w:sz w:val="24"/>
                <w:szCs w:val="24"/>
                <w:highlight w:val="none"/>
              </w:rPr>
              <w:t>每期是200学员+老师1</w:t>
            </w:r>
            <w:r>
              <w:rPr>
                <w:rFonts w:hint="eastAsia" w:ascii="宋体" w:hAnsi="宋体" w:cs="宋体"/>
                <w:b w:val="0"/>
                <w:bCs/>
                <w:color w:val="auto"/>
                <w:sz w:val="24"/>
                <w:szCs w:val="24"/>
                <w:highlight w:val="none"/>
                <w:lang w:val="en-US" w:eastAsia="zh-CN"/>
              </w:rPr>
              <w:t>人</w:t>
            </w:r>
            <w:r>
              <w:rPr>
                <w:rFonts w:hint="eastAsia" w:ascii="宋体" w:hAnsi="宋体" w:cs="宋体"/>
                <w:b w:val="0"/>
                <w:bCs/>
                <w:color w:val="auto"/>
                <w:sz w:val="24"/>
                <w:szCs w:val="24"/>
                <w:highlight w:val="none"/>
              </w:rPr>
              <w:t>+班务老师2</w:t>
            </w:r>
            <w:r>
              <w:rPr>
                <w:rFonts w:hint="eastAsia" w:ascii="宋体" w:hAnsi="宋体" w:cs="宋体"/>
                <w:b w:val="0"/>
                <w:bCs/>
                <w:color w:val="auto"/>
                <w:sz w:val="24"/>
                <w:szCs w:val="24"/>
                <w:highlight w:val="none"/>
                <w:lang w:val="en-US" w:eastAsia="zh-CN"/>
              </w:rPr>
              <w:t>人</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合计203人。</w:t>
            </w:r>
            <w:r>
              <w:rPr>
                <w:rFonts w:hint="eastAsia" w:ascii="宋体" w:hAnsi="宋体" w:cs="宋体"/>
                <w:b w:val="0"/>
                <w:bCs/>
                <w:color w:val="auto"/>
                <w:sz w:val="24"/>
                <w:szCs w:val="24"/>
                <w:highlight w:val="none"/>
              </w:rPr>
              <w:t>一期</w:t>
            </w:r>
            <w:r>
              <w:rPr>
                <w:rFonts w:hint="eastAsia" w:ascii="宋体" w:hAnsi="宋体" w:cs="宋体"/>
                <w:b w:val="0"/>
                <w:bCs/>
                <w:color w:val="auto"/>
                <w:sz w:val="24"/>
                <w:szCs w:val="24"/>
                <w:highlight w:val="none"/>
                <w:lang w:val="en-US" w:eastAsia="zh-CN"/>
              </w:rPr>
              <w:t>两天</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即</w:t>
            </w:r>
            <w:r>
              <w:rPr>
                <w:rFonts w:hint="eastAsia" w:ascii="宋体" w:hAnsi="宋体" w:cs="宋体"/>
                <w:b w:val="0"/>
                <w:bCs/>
                <w:color w:val="auto"/>
                <w:sz w:val="24"/>
                <w:szCs w:val="24"/>
                <w:highlight w:val="none"/>
              </w:rPr>
              <w:t>一期三餐（2午餐+1晚餐）</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两期共计6餐。</w:t>
            </w:r>
          </w:p>
          <w:p w14:paraId="3A0848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Theme="minorEastAsia"/>
                <w:color w:val="auto"/>
                <w:sz w:val="24"/>
                <w:szCs w:val="24"/>
                <w:lang w:val="en-US" w:eastAsia="zh-CN"/>
              </w:rPr>
            </w:pPr>
          </w:p>
        </w:tc>
      </w:tr>
      <w:tr w14:paraId="33A4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13" w:type="pct"/>
            <w:noWrap w:val="0"/>
            <w:vAlign w:val="center"/>
          </w:tcPr>
          <w:p w14:paraId="1407A108">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cs="宋体"/>
                <w:b/>
                <w:color w:val="auto"/>
                <w:sz w:val="24"/>
                <w:szCs w:val="24"/>
              </w:rPr>
            </w:pPr>
          </w:p>
        </w:tc>
        <w:tc>
          <w:tcPr>
            <w:tcW w:w="1414" w:type="pct"/>
            <w:noWrap w:val="0"/>
            <w:vAlign w:val="center"/>
          </w:tcPr>
          <w:p w14:paraId="7AD3B0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rPr>
            </w:pPr>
            <w:r>
              <w:rPr>
                <w:rFonts w:hint="eastAsia" w:ascii="宋体" w:hAnsi="宋体" w:cs="宋体"/>
                <w:b w:val="0"/>
                <w:bCs/>
                <w:color w:val="auto"/>
                <w:sz w:val="24"/>
                <w:szCs w:val="24"/>
                <w:highlight w:val="none"/>
                <w:lang w:val="en-US" w:eastAsia="zh-CN"/>
              </w:rPr>
              <w:t>提供人员</w:t>
            </w:r>
            <w:r>
              <w:rPr>
                <w:rFonts w:hint="eastAsia" w:ascii="宋体" w:hAnsi="宋体" w:cs="宋体"/>
                <w:color w:val="auto"/>
                <w:sz w:val="24"/>
                <w:szCs w:val="24"/>
              </w:rPr>
              <w:t>住宿费</w:t>
            </w:r>
          </w:p>
        </w:tc>
        <w:tc>
          <w:tcPr>
            <w:tcW w:w="793" w:type="pct"/>
            <w:noWrap w:val="0"/>
            <w:vAlign w:val="center"/>
          </w:tcPr>
          <w:p w14:paraId="715F47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olor w:val="auto"/>
                <w:sz w:val="24"/>
                <w:szCs w:val="24"/>
                <w:lang w:val="en-US" w:eastAsia="zh-CN"/>
              </w:rPr>
            </w:pPr>
          </w:p>
        </w:tc>
        <w:tc>
          <w:tcPr>
            <w:tcW w:w="2177" w:type="pct"/>
            <w:noWrap w:val="0"/>
            <w:vAlign w:val="center"/>
          </w:tcPr>
          <w:p w14:paraId="0DE8A7C8">
            <w:pPr>
              <w:pStyle w:val="10"/>
              <w:numPr>
                <w:ilvl w:val="0"/>
                <w:numId w:val="0"/>
              </w:numPr>
              <w:spacing w:line="360" w:lineRule="auto"/>
              <w:jc w:val="both"/>
              <w:rPr>
                <w:rFonts w:hint="default" w:ascii="宋体" w:hAnsi="宋体"/>
                <w:color w:val="auto"/>
                <w:sz w:val="24"/>
                <w:szCs w:val="24"/>
                <w:lang w:val="en-US" w:eastAsia="zh-CN"/>
              </w:rPr>
            </w:pPr>
            <w:r>
              <w:rPr>
                <w:rFonts w:hint="eastAsia" w:ascii="宋体" w:hAnsi="宋体" w:cs="宋体"/>
                <w:b w:val="0"/>
                <w:bCs/>
                <w:color w:val="auto"/>
                <w:sz w:val="24"/>
                <w:szCs w:val="24"/>
                <w:highlight w:val="none"/>
                <w:lang w:val="en-US" w:eastAsia="zh-CN"/>
              </w:rPr>
              <w:t>每期是200学员+老师1人+班务老师2人，每期住宿1晚（含1早餐），两人一间</w:t>
            </w:r>
          </w:p>
        </w:tc>
      </w:tr>
      <w:bookmarkEnd w:id="0"/>
      <w:tr w14:paraId="3131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pct"/>
            <w:gridSpan w:val="3"/>
            <w:noWrap w:val="0"/>
            <w:vAlign w:val="center"/>
          </w:tcPr>
          <w:p w14:paraId="68EB2A5A">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color w:val="auto"/>
                <w:sz w:val="24"/>
                <w:szCs w:val="24"/>
              </w:rPr>
            </w:pPr>
            <w:r>
              <w:rPr>
                <w:rFonts w:hint="eastAsia" w:ascii="宋体" w:hAnsi="宋体" w:cs="宋体"/>
                <w:b/>
                <w:color w:val="auto"/>
                <w:sz w:val="24"/>
                <w:szCs w:val="24"/>
              </w:rPr>
              <w:t xml:space="preserve">合计： </w:t>
            </w:r>
            <w:r>
              <w:rPr>
                <w:rFonts w:ascii="宋体" w:hAnsi="宋体" w:cs="宋体"/>
                <w:b/>
                <w:color w:val="auto"/>
                <w:sz w:val="24"/>
                <w:szCs w:val="24"/>
              </w:rPr>
              <w:t xml:space="preserve"> </w:t>
            </w:r>
            <w:r>
              <w:rPr>
                <w:rFonts w:hint="eastAsia" w:ascii="宋体" w:hAnsi="宋体" w:cs="宋体"/>
                <w:b/>
                <w:color w:val="auto"/>
                <w:sz w:val="24"/>
                <w:szCs w:val="24"/>
                <w:lang w:val="en-US" w:eastAsia="zh-CN"/>
              </w:rPr>
              <w:t xml:space="preserve">         </w:t>
            </w:r>
            <w:r>
              <w:rPr>
                <w:rFonts w:hint="eastAsia" w:ascii="宋体" w:hAnsi="宋体"/>
                <w:color w:val="auto"/>
                <w:sz w:val="24"/>
                <w:szCs w:val="24"/>
              </w:rPr>
              <w:t>元</w:t>
            </w:r>
          </w:p>
        </w:tc>
        <w:tc>
          <w:tcPr>
            <w:tcW w:w="2177" w:type="pct"/>
            <w:noWrap w:val="0"/>
            <w:vAlign w:val="center"/>
          </w:tcPr>
          <w:p w14:paraId="19CDAC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auto"/>
                <w:sz w:val="24"/>
                <w:szCs w:val="24"/>
              </w:rPr>
            </w:pPr>
          </w:p>
        </w:tc>
      </w:tr>
    </w:tbl>
    <w:p w14:paraId="60FB7007">
      <w:pPr>
        <w:pStyle w:val="7"/>
        <w:ind w:left="0" w:leftChars="0" w:firstLine="0" w:firstLineChars="0"/>
        <w:rPr>
          <w:rFonts w:hint="eastAsia" w:asciiTheme="minorEastAsia" w:hAnsiTheme="minorEastAsia" w:eastAsiaTheme="minorEastAsia" w:cstheme="minorEastAsia"/>
          <w:b/>
          <w:bCs/>
          <w:color w:val="auto"/>
          <w:kern w:val="2"/>
          <w:sz w:val="24"/>
          <w:szCs w:val="24"/>
          <w:lang w:val="en-US" w:eastAsia="zh-CN" w:bidi="ar-SA"/>
        </w:rPr>
      </w:pPr>
    </w:p>
    <w:p w14:paraId="314A18D4">
      <w:pPr>
        <w:pStyle w:val="7"/>
        <w:ind w:left="0" w:leftChars="0" w:firstLine="0" w:firstLineChars="0"/>
        <w:rPr>
          <w:rFonts w:hint="eastAsia" w:asciiTheme="minorEastAsia" w:hAnsiTheme="minorEastAsia" w:eastAsiaTheme="minorEastAsia" w:cstheme="minorEastAsia"/>
          <w:b/>
          <w:bCs/>
          <w:color w:val="auto"/>
          <w:kern w:val="2"/>
          <w:sz w:val="24"/>
          <w:szCs w:val="24"/>
          <w:lang w:val="en-US" w:eastAsia="zh-CN" w:bidi="ar-SA"/>
        </w:rPr>
      </w:pPr>
    </w:p>
    <w:p w14:paraId="6C5E699D">
      <w:pPr>
        <w:pStyle w:val="7"/>
        <w:ind w:left="0" w:leftChars="0" w:firstLine="0" w:firstLineChars="0"/>
        <w:rPr>
          <w:rFonts w:hint="eastAsia" w:ascii="宋体" w:hAnsi="宋体" w:eastAsia="宋体" w:cs="宋体"/>
          <w:b/>
          <w:bCs/>
          <w:i w:val="0"/>
          <w:iCs w:val="0"/>
          <w:caps w:val="0"/>
          <w:color w:val="auto"/>
          <w:spacing w:val="0"/>
          <w:kern w:val="0"/>
          <w:sz w:val="28"/>
          <w:szCs w:val="28"/>
          <w:u w:val="single"/>
          <w:shd w:val="clear" w:fill="FFFFFF"/>
          <w:vertAlign w:val="baseline"/>
          <w:lang w:val="en-US" w:eastAsia="zh-CN" w:bidi="ar"/>
        </w:rPr>
      </w:pPr>
      <w:r>
        <w:rPr>
          <w:rFonts w:hint="eastAsia" w:ascii="宋体" w:hAnsi="宋体" w:eastAsia="宋体" w:cs="宋体"/>
          <w:b/>
          <w:bCs/>
          <w:i w:val="0"/>
          <w:iCs w:val="0"/>
          <w:caps w:val="0"/>
          <w:color w:val="auto"/>
          <w:spacing w:val="0"/>
          <w:kern w:val="0"/>
          <w:sz w:val="28"/>
          <w:szCs w:val="28"/>
          <w:shd w:val="clear" w:fill="FFFFFF"/>
          <w:vertAlign w:val="baseline"/>
          <w:lang w:val="en-US" w:eastAsia="zh-CN" w:bidi="ar"/>
        </w:rPr>
        <w:t>报价公司名称（盖章）：</w:t>
      </w:r>
      <w:r>
        <w:rPr>
          <w:rFonts w:hint="eastAsia" w:ascii="宋体" w:hAnsi="宋体" w:eastAsia="宋体" w:cs="宋体"/>
          <w:b/>
          <w:bCs/>
          <w:i w:val="0"/>
          <w:iCs w:val="0"/>
          <w:caps w:val="0"/>
          <w:color w:val="auto"/>
          <w:spacing w:val="0"/>
          <w:kern w:val="0"/>
          <w:sz w:val="28"/>
          <w:szCs w:val="28"/>
          <w:u w:val="single"/>
          <w:shd w:val="clear" w:fill="FFFFFF"/>
          <w:vertAlign w:val="baseline"/>
          <w:lang w:val="en-US" w:eastAsia="zh-CN" w:bidi="ar"/>
        </w:rPr>
        <w:t xml:space="preserve">                                </w:t>
      </w:r>
    </w:p>
    <w:p w14:paraId="31359F72">
      <w:pPr>
        <w:pStyle w:val="7"/>
        <w:ind w:left="0" w:leftChars="0" w:firstLine="0" w:firstLineChars="0"/>
        <w:rPr>
          <w:rFonts w:hint="default" w:ascii="宋体" w:hAnsi="宋体" w:eastAsia="宋体" w:cs="宋体"/>
          <w:b/>
          <w:bCs/>
          <w:i w:val="0"/>
          <w:iCs w:val="0"/>
          <w:caps w:val="0"/>
          <w:color w:val="auto"/>
          <w:spacing w:val="0"/>
          <w:kern w:val="0"/>
          <w:sz w:val="28"/>
          <w:szCs w:val="28"/>
          <w:u w:val="single"/>
          <w:shd w:val="clear" w:fill="FFFFFF"/>
          <w:vertAlign w:val="baseline"/>
          <w:lang w:val="en-US" w:eastAsia="zh-CN" w:bidi="ar"/>
        </w:rPr>
      </w:pPr>
      <w:r>
        <w:rPr>
          <w:rFonts w:hint="eastAsia" w:ascii="宋体" w:hAnsi="宋体" w:eastAsia="宋体" w:cs="宋体"/>
          <w:b/>
          <w:bCs/>
          <w:i w:val="0"/>
          <w:iCs w:val="0"/>
          <w:caps w:val="0"/>
          <w:color w:val="auto"/>
          <w:spacing w:val="0"/>
          <w:kern w:val="0"/>
          <w:sz w:val="28"/>
          <w:szCs w:val="28"/>
          <w:u w:val="none"/>
          <w:shd w:val="clear" w:fill="FFFFFF"/>
          <w:vertAlign w:val="baseline"/>
          <w:lang w:val="en-US" w:eastAsia="zh-CN" w:bidi="ar"/>
        </w:rPr>
        <w:t>联系人及电话：</w:t>
      </w:r>
      <w:r>
        <w:rPr>
          <w:rFonts w:hint="eastAsia" w:ascii="宋体" w:hAnsi="宋体" w:eastAsia="宋体" w:cs="宋体"/>
          <w:b/>
          <w:bCs/>
          <w:i w:val="0"/>
          <w:iCs w:val="0"/>
          <w:caps w:val="0"/>
          <w:color w:val="auto"/>
          <w:spacing w:val="0"/>
          <w:kern w:val="0"/>
          <w:sz w:val="28"/>
          <w:szCs w:val="28"/>
          <w:u w:val="single"/>
          <w:shd w:val="clear" w:fill="FFFFFF"/>
          <w:vertAlign w:val="baseline"/>
          <w:lang w:val="en-US" w:eastAsia="zh-CN" w:bidi="ar"/>
        </w:rPr>
        <w:t xml:space="preserve">                                        </w:t>
      </w:r>
    </w:p>
    <w:p w14:paraId="67902347">
      <w:pPr>
        <w:pStyle w:val="7"/>
        <w:ind w:left="0" w:leftChars="0" w:firstLine="0" w:firstLineChars="0"/>
        <w:rPr>
          <w:rFonts w:hint="eastAsia" w:ascii="宋体" w:hAnsi="宋体" w:eastAsia="宋体" w:cs="宋体"/>
          <w:b/>
          <w:bCs/>
          <w:i w:val="0"/>
          <w:iCs w:val="0"/>
          <w:caps w:val="0"/>
          <w:color w:val="auto"/>
          <w:spacing w:val="0"/>
          <w:kern w:val="0"/>
          <w:sz w:val="28"/>
          <w:szCs w:val="28"/>
          <w:shd w:val="clear" w:fill="FFFFFF"/>
          <w:vertAlign w:val="baseline"/>
          <w:lang w:val="en-US" w:eastAsia="zh-CN" w:bidi="ar"/>
        </w:rPr>
      </w:pPr>
      <w:r>
        <w:rPr>
          <w:rFonts w:hint="eastAsia" w:ascii="宋体" w:hAnsi="宋体" w:eastAsia="宋体" w:cs="宋体"/>
          <w:b/>
          <w:bCs/>
          <w:i w:val="0"/>
          <w:iCs w:val="0"/>
          <w:caps w:val="0"/>
          <w:color w:val="auto"/>
          <w:spacing w:val="0"/>
          <w:kern w:val="0"/>
          <w:sz w:val="28"/>
          <w:szCs w:val="28"/>
          <w:shd w:val="clear" w:fill="FFFFFF"/>
          <w:vertAlign w:val="baseline"/>
          <w:lang w:val="en-US" w:eastAsia="zh-CN" w:bidi="ar"/>
        </w:rPr>
        <w:t>联系地址：</w:t>
      </w:r>
      <w:r>
        <w:rPr>
          <w:rFonts w:hint="eastAsia" w:ascii="宋体" w:hAnsi="宋体" w:eastAsia="宋体" w:cs="宋体"/>
          <w:b/>
          <w:bCs/>
          <w:i w:val="0"/>
          <w:iCs w:val="0"/>
          <w:caps w:val="0"/>
          <w:color w:val="auto"/>
          <w:spacing w:val="0"/>
          <w:kern w:val="0"/>
          <w:sz w:val="28"/>
          <w:szCs w:val="28"/>
          <w:u w:val="single"/>
          <w:shd w:val="clear" w:fill="FFFFFF"/>
          <w:vertAlign w:val="baseline"/>
          <w:lang w:val="en-US" w:eastAsia="zh-CN" w:bidi="ar"/>
        </w:rPr>
        <w:t xml:space="preserve">                                            </w:t>
      </w:r>
    </w:p>
    <w:p w14:paraId="58827E79">
      <w:pPr>
        <w:pStyle w:val="7"/>
        <w:ind w:left="0" w:leftChars="0" w:firstLine="0" w:firstLineChars="0"/>
        <w:rPr>
          <w:rFonts w:hint="default" w:ascii="宋体" w:hAnsi="宋体" w:eastAsia="宋体" w:cs="宋体"/>
          <w:b/>
          <w:bCs/>
          <w:i w:val="0"/>
          <w:iCs w:val="0"/>
          <w:caps w:val="0"/>
          <w:color w:val="auto"/>
          <w:spacing w:val="0"/>
          <w:kern w:val="0"/>
          <w:sz w:val="28"/>
          <w:szCs w:val="28"/>
          <w:shd w:val="clear" w:fill="FFFFFF"/>
          <w:vertAlign w:val="baseline"/>
          <w:lang w:val="en-US" w:eastAsia="zh-CN" w:bidi="ar"/>
        </w:rPr>
      </w:pPr>
      <w:r>
        <w:rPr>
          <w:rFonts w:hint="eastAsia" w:ascii="宋体" w:hAnsi="宋体" w:eastAsia="宋体" w:cs="宋体"/>
          <w:b/>
          <w:bCs/>
          <w:i w:val="0"/>
          <w:iCs w:val="0"/>
          <w:caps w:val="0"/>
          <w:color w:val="auto"/>
          <w:spacing w:val="0"/>
          <w:kern w:val="0"/>
          <w:sz w:val="28"/>
          <w:szCs w:val="28"/>
          <w:shd w:val="clear" w:fill="FFFFFF"/>
          <w:vertAlign w:val="baseline"/>
          <w:lang w:val="en-US" w:eastAsia="zh-CN" w:bidi="ar"/>
        </w:rPr>
        <w:t>日期：</w:t>
      </w:r>
      <w:r>
        <w:rPr>
          <w:rFonts w:hint="eastAsia" w:ascii="宋体" w:hAnsi="宋体" w:eastAsia="宋体" w:cs="宋体"/>
          <w:b/>
          <w:bCs/>
          <w:i w:val="0"/>
          <w:iCs w:val="0"/>
          <w:caps w:val="0"/>
          <w:color w:val="auto"/>
          <w:spacing w:val="0"/>
          <w:kern w:val="0"/>
          <w:sz w:val="28"/>
          <w:szCs w:val="28"/>
          <w:u w:val="single"/>
          <w:shd w:val="clear" w:fill="FFFFFF"/>
          <w:vertAlign w:val="baseline"/>
          <w:lang w:val="en-US" w:eastAsia="zh-CN" w:bidi="ar"/>
        </w:rPr>
        <w:t xml:space="preserve">                                                </w:t>
      </w:r>
    </w:p>
    <w:p w14:paraId="131DF77C">
      <w:pPr>
        <w:pStyle w:val="7"/>
        <w:rPr>
          <w:rFonts w:hint="eastAsia" w:asciiTheme="minorEastAsia" w:hAnsiTheme="minorEastAsia" w:eastAsiaTheme="minorEastAsia" w:cstheme="minorEastAsia"/>
          <w:b/>
          <w:bCs/>
          <w:color w:val="auto"/>
          <w:sz w:val="24"/>
          <w:szCs w:val="24"/>
          <w:lang w:val="en-US" w:eastAsia="zh-CN"/>
        </w:rPr>
      </w:pPr>
    </w:p>
    <w:p w14:paraId="1F5D7FDD">
      <w:pPr>
        <w:jc w:val="center"/>
        <w:rPr>
          <w:rFonts w:hint="eastAsia"/>
          <w:b/>
          <w:color w:val="auto"/>
          <w:sz w:val="44"/>
          <w:szCs w:val="44"/>
          <w:lang w:eastAsia="zh-CN"/>
        </w:rPr>
      </w:pPr>
    </w:p>
    <w:p w14:paraId="6B83EA5C">
      <w:pPr>
        <w:jc w:val="center"/>
        <w:rPr>
          <w:rFonts w:hint="eastAsia"/>
          <w:b/>
          <w:color w:val="auto"/>
          <w:sz w:val="44"/>
          <w:szCs w:val="44"/>
          <w:lang w:eastAsia="zh-CN"/>
        </w:rPr>
      </w:pPr>
      <w:r>
        <w:rPr>
          <w:rFonts w:hint="eastAsia"/>
          <w:b/>
          <w:color w:val="auto"/>
          <w:sz w:val="44"/>
          <w:szCs w:val="44"/>
          <w:lang w:eastAsia="zh-CN"/>
        </w:rPr>
        <w:t>2025年普宁市应急管理系统安全监管能力提升培训方案项目</w:t>
      </w:r>
      <w:r>
        <w:rPr>
          <w:rFonts w:hint="eastAsia"/>
          <w:b/>
          <w:color w:val="auto"/>
          <w:sz w:val="44"/>
          <w:szCs w:val="44"/>
        </w:rPr>
        <w:t>需求</w:t>
      </w:r>
      <w:r>
        <w:rPr>
          <w:rFonts w:hint="eastAsia"/>
          <w:b/>
          <w:color w:val="auto"/>
          <w:sz w:val="44"/>
          <w:szCs w:val="44"/>
          <w:lang w:eastAsia="zh-CN"/>
        </w:rPr>
        <w:t>书</w:t>
      </w:r>
    </w:p>
    <w:p w14:paraId="57EF5240">
      <w:pPr>
        <w:tabs>
          <w:tab w:val="left" w:pos="3210"/>
        </w:tabs>
        <w:wordWrap w:val="0"/>
        <w:spacing w:line="360" w:lineRule="auto"/>
        <w:rPr>
          <w:rFonts w:hint="eastAsia" w:ascii="Arial" w:hAnsi="Tahoma" w:cs="Arial"/>
          <w:b/>
          <w:color w:val="auto"/>
          <w:sz w:val="24"/>
          <w:szCs w:val="24"/>
          <w:highlight w:val="none"/>
        </w:rPr>
      </w:pPr>
      <w:r>
        <w:rPr>
          <w:rFonts w:hint="eastAsia" w:ascii="Arial" w:hAnsi="Tahoma" w:cs="Arial"/>
          <w:b/>
          <w:color w:val="auto"/>
          <w:sz w:val="24"/>
          <w:szCs w:val="24"/>
          <w:highlight w:val="none"/>
        </w:rPr>
        <w:t>一、</w:t>
      </w:r>
      <w:r>
        <w:rPr>
          <w:rFonts w:ascii="Arial" w:hAnsi="Tahoma" w:cs="Arial"/>
          <w:b/>
          <w:color w:val="auto"/>
          <w:sz w:val="24"/>
          <w:szCs w:val="24"/>
          <w:highlight w:val="none"/>
        </w:rPr>
        <w:t>采购项目</w:t>
      </w:r>
      <w:r>
        <w:rPr>
          <w:rFonts w:hint="eastAsia" w:ascii="Arial" w:hAnsi="Tahoma" w:cs="Arial"/>
          <w:b/>
          <w:color w:val="auto"/>
          <w:sz w:val="24"/>
          <w:szCs w:val="24"/>
          <w:highlight w:val="none"/>
        </w:rPr>
        <w:t>内容</w:t>
      </w:r>
    </w:p>
    <w:tbl>
      <w:tblPr>
        <w:tblStyle w:val="8"/>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2595"/>
        <w:gridCol w:w="2747"/>
      </w:tblGrid>
      <w:tr w14:paraId="6C02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8" w:type="dxa"/>
            <w:shd w:val="clear" w:color="auto" w:fill="BFBFBF"/>
            <w:noWrap w:val="0"/>
            <w:vAlign w:val="center"/>
          </w:tcPr>
          <w:p w14:paraId="57F9A717">
            <w:pPr>
              <w:widowControl w:val="0"/>
              <w:tabs>
                <w:tab w:val="left" w:pos="3210"/>
              </w:tabs>
              <w:wordWrap w:val="0"/>
              <w:spacing w:line="360" w:lineRule="auto"/>
              <w:jc w:val="center"/>
              <w:rPr>
                <w:rFonts w:hint="eastAsia" w:ascii="Arial" w:hAnsi="Tahoma" w:cs="Arial"/>
                <w:b/>
                <w:color w:val="auto"/>
                <w:sz w:val="24"/>
                <w:szCs w:val="24"/>
                <w:highlight w:val="none"/>
              </w:rPr>
            </w:pPr>
            <w:r>
              <w:rPr>
                <w:rFonts w:hint="eastAsia" w:ascii="Arial" w:hAnsi="Tahoma" w:cs="Arial"/>
                <w:b/>
                <w:color w:val="auto"/>
                <w:sz w:val="24"/>
                <w:szCs w:val="24"/>
                <w:highlight w:val="none"/>
              </w:rPr>
              <w:t>采购内容</w:t>
            </w:r>
          </w:p>
        </w:tc>
        <w:tc>
          <w:tcPr>
            <w:tcW w:w="2595" w:type="dxa"/>
            <w:shd w:val="clear" w:color="auto" w:fill="BFBFBF"/>
            <w:noWrap w:val="0"/>
            <w:vAlign w:val="center"/>
          </w:tcPr>
          <w:p w14:paraId="7727D634">
            <w:pPr>
              <w:widowControl w:val="0"/>
              <w:tabs>
                <w:tab w:val="left" w:pos="3210"/>
              </w:tabs>
              <w:wordWrap w:val="0"/>
              <w:spacing w:line="360" w:lineRule="auto"/>
              <w:jc w:val="center"/>
              <w:rPr>
                <w:rFonts w:hint="eastAsia" w:ascii="Arial" w:hAnsi="Tahoma" w:eastAsia="宋体" w:cs="Arial"/>
                <w:b/>
                <w:color w:val="auto"/>
                <w:sz w:val="24"/>
                <w:szCs w:val="24"/>
                <w:highlight w:val="none"/>
                <w:lang w:eastAsia="zh-CN"/>
              </w:rPr>
            </w:pPr>
            <w:r>
              <w:rPr>
                <w:rFonts w:hint="eastAsia" w:ascii="Arial" w:hAnsi="Tahoma" w:cs="Arial"/>
                <w:b/>
                <w:color w:val="auto"/>
                <w:sz w:val="24"/>
                <w:szCs w:val="24"/>
                <w:highlight w:val="none"/>
                <w:lang w:eastAsia="zh-CN"/>
              </w:rPr>
              <w:t>数量</w:t>
            </w:r>
          </w:p>
        </w:tc>
        <w:tc>
          <w:tcPr>
            <w:tcW w:w="2747" w:type="dxa"/>
            <w:shd w:val="clear" w:color="auto" w:fill="BFBFBF"/>
            <w:noWrap w:val="0"/>
            <w:vAlign w:val="center"/>
          </w:tcPr>
          <w:p w14:paraId="6A51CD9A">
            <w:pPr>
              <w:widowControl w:val="0"/>
              <w:tabs>
                <w:tab w:val="left" w:pos="3210"/>
              </w:tabs>
              <w:wordWrap w:val="0"/>
              <w:spacing w:line="360" w:lineRule="auto"/>
              <w:jc w:val="center"/>
              <w:rPr>
                <w:rFonts w:hint="eastAsia" w:ascii="Arial" w:hAnsi="Tahoma" w:cs="Arial"/>
                <w:b/>
                <w:color w:val="auto"/>
                <w:sz w:val="24"/>
                <w:szCs w:val="24"/>
                <w:highlight w:val="none"/>
              </w:rPr>
            </w:pPr>
            <w:r>
              <w:rPr>
                <w:rFonts w:hint="eastAsia"/>
                <w:b/>
                <w:color w:val="auto"/>
                <w:sz w:val="24"/>
                <w:szCs w:val="24"/>
                <w:highlight w:val="none"/>
              </w:rPr>
              <w:t>采购服务期限</w:t>
            </w:r>
          </w:p>
        </w:tc>
      </w:tr>
      <w:tr w14:paraId="6090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168" w:type="dxa"/>
            <w:noWrap w:val="0"/>
            <w:vAlign w:val="center"/>
          </w:tcPr>
          <w:p w14:paraId="1C2A983D">
            <w:pPr>
              <w:widowControl w:val="0"/>
              <w:tabs>
                <w:tab w:val="left" w:pos="3210"/>
              </w:tabs>
              <w:wordWrap w:val="0"/>
              <w:spacing w:before="240" w:beforeLines="100" w:after="240" w:afterLines="100" w:line="360" w:lineRule="auto"/>
              <w:jc w:val="center"/>
              <w:rPr>
                <w:rFonts w:hint="eastAsia" w:eastAsia="宋体" w:cs="Arial"/>
                <w:color w:val="auto"/>
                <w:sz w:val="24"/>
                <w:szCs w:val="24"/>
                <w:highlight w:val="none"/>
                <w:lang w:eastAsia="zh-CN"/>
              </w:rPr>
            </w:pPr>
            <w:r>
              <w:rPr>
                <w:rFonts w:hint="eastAsia" w:cs="宋体"/>
                <w:b w:val="0"/>
                <w:bCs w:val="0"/>
                <w:i w:val="0"/>
                <w:iCs w:val="0"/>
                <w:caps w:val="0"/>
                <w:color w:val="auto"/>
                <w:spacing w:val="0"/>
                <w:sz w:val="24"/>
                <w:szCs w:val="24"/>
                <w:highlight w:val="none"/>
                <w:shd w:val="clear" w:color="auto" w:fill="FFFFFF"/>
                <w:vertAlign w:val="baseline"/>
                <w:lang w:val="en-US" w:eastAsia="zh-CN"/>
              </w:rPr>
              <w:t>2025年</w:t>
            </w:r>
            <w:r>
              <w:rPr>
                <w:rFonts w:hint="eastAsia" w:cs="宋体"/>
                <w:color w:val="auto"/>
                <w:sz w:val="24"/>
                <w:highlight w:val="none"/>
                <w:shd w:val="clear" w:color="auto" w:fill="FFFFFF"/>
              </w:rPr>
              <w:t>普宁市应急管理系统安全监管能力提升培训方案</w:t>
            </w:r>
            <w:r>
              <w:rPr>
                <w:rFonts w:hint="eastAsia" w:cs="宋体"/>
                <w:b w:val="0"/>
                <w:bCs w:val="0"/>
                <w:i w:val="0"/>
                <w:iCs w:val="0"/>
                <w:caps w:val="0"/>
                <w:color w:val="auto"/>
                <w:spacing w:val="0"/>
                <w:sz w:val="24"/>
                <w:szCs w:val="24"/>
                <w:highlight w:val="none"/>
                <w:shd w:val="clear" w:color="auto" w:fill="FFFFFF"/>
                <w:vertAlign w:val="baseline"/>
                <w:lang w:eastAsia="zh-CN"/>
              </w:rPr>
              <w:t>项目</w:t>
            </w:r>
          </w:p>
        </w:tc>
        <w:tc>
          <w:tcPr>
            <w:tcW w:w="2595" w:type="dxa"/>
            <w:noWrap w:val="0"/>
            <w:vAlign w:val="center"/>
          </w:tcPr>
          <w:p w14:paraId="45B4AEF5">
            <w:pPr>
              <w:widowControl w:val="0"/>
              <w:tabs>
                <w:tab w:val="left" w:pos="3210"/>
              </w:tabs>
              <w:wordWrap w:val="0"/>
              <w:spacing w:before="240" w:beforeLines="100" w:after="240" w:afterLines="100" w:line="360" w:lineRule="auto"/>
              <w:jc w:val="center"/>
              <w:rPr>
                <w:rFonts w:hint="eastAsia" w:eastAsia="宋体" w:cs="Arial"/>
                <w:color w:val="auto"/>
                <w:sz w:val="24"/>
                <w:szCs w:val="24"/>
                <w:highlight w:val="none"/>
                <w:lang w:val="en-US" w:eastAsia="zh-CN"/>
              </w:rPr>
            </w:pPr>
            <w:r>
              <w:rPr>
                <w:rFonts w:hint="eastAsia" w:cs="Arial"/>
                <w:color w:val="auto"/>
                <w:sz w:val="24"/>
                <w:szCs w:val="24"/>
                <w:highlight w:val="none"/>
                <w:lang w:val="en-US" w:eastAsia="zh-CN"/>
              </w:rPr>
              <w:t>1项</w:t>
            </w:r>
          </w:p>
        </w:tc>
        <w:tc>
          <w:tcPr>
            <w:tcW w:w="2747" w:type="dxa"/>
            <w:noWrap w:val="0"/>
            <w:vAlign w:val="center"/>
          </w:tcPr>
          <w:p w14:paraId="4D327241">
            <w:pPr>
              <w:widowControl w:val="0"/>
              <w:tabs>
                <w:tab w:val="left" w:pos="3210"/>
              </w:tabs>
              <w:wordWrap w:val="0"/>
              <w:spacing w:before="240" w:beforeLines="100" w:after="240" w:afterLines="100" w:line="360" w:lineRule="auto"/>
              <w:jc w:val="center"/>
              <w:rPr>
                <w:rFonts w:hint="eastAsia"/>
                <w:color w:val="auto"/>
                <w:sz w:val="24"/>
                <w:szCs w:val="24"/>
                <w:highlight w:val="none"/>
                <w:lang w:val="en-US" w:eastAsia="zh-CN"/>
              </w:rPr>
            </w:pPr>
            <w:r>
              <w:rPr>
                <w:rFonts w:hint="eastAsia" w:cs="宋体"/>
                <w:b w:val="0"/>
                <w:bCs w:val="0"/>
                <w:i w:val="0"/>
                <w:iCs w:val="0"/>
                <w:caps w:val="0"/>
                <w:color w:val="auto"/>
                <w:spacing w:val="0"/>
                <w:sz w:val="24"/>
                <w:szCs w:val="24"/>
                <w:highlight w:val="none"/>
                <w:shd w:val="clear" w:color="auto" w:fill="FFFFFF"/>
                <w:vertAlign w:val="baseline"/>
                <w:lang w:eastAsia="zh-CN"/>
              </w:rPr>
              <w:t>签订合同之日起30日历天内完成培训</w:t>
            </w:r>
          </w:p>
        </w:tc>
      </w:tr>
    </w:tbl>
    <w:p w14:paraId="1524D99E">
      <w:pPr>
        <w:pStyle w:val="6"/>
        <w:keepNext w:val="0"/>
        <w:keepLines w:val="0"/>
        <w:widowControl/>
        <w:numPr>
          <w:ilvl w:val="0"/>
          <w:numId w:val="0"/>
        </w:numPr>
        <w:suppressLineNumbers w:val="0"/>
        <w:spacing w:before="0" w:beforeAutospacing="0" w:after="0" w:afterAutospacing="0" w:line="360" w:lineRule="auto"/>
        <w:ind w:leftChars="0" w:right="0" w:rightChars="0"/>
        <w:rPr>
          <w:rFonts w:hint="eastAsia"/>
          <w:b/>
          <w:bCs/>
          <w:color w:val="auto"/>
          <w:sz w:val="24"/>
          <w:szCs w:val="24"/>
          <w:highlight w:val="none"/>
          <w:lang w:val="en-US" w:eastAsia="zh-CN"/>
        </w:rPr>
      </w:pPr>
    </w:p>
    <w:p w14:paraId="26F3EA89">
      <w:pPr>
        <w:pStyle w:val="6"/>
        <w:keepNext w:val="0"/>
        <w:keepLines w:val="0"/>
        <w:widowControl/>
        <w:numPr>
          <w:ilvl w:val="0"/>
          <w:numId w:val="0"/>
        </w:numPr>
        <w:suppressLineNumbers w:val="0"/>
        <w:spacing w:before="0" w:beforeAutospacing="0" w:after="0" w:afterAutospacing="0" w:line="360" w:lineRule="auto"/>
        <w:ind w:leftChars="0" w:right="0" w:rightChars="0"/>
        <w:rPr>
          <w:b/>
          <w:bCs/>
          <w:color w:val="auto"/>
          <w:sz w:val="24"/>
          <w:szCs w:val="24"/>
          <w:highlight w:val="none"/>
        </w:rPr>
      </w:pPr>
      <w:r>
        <w:rPr>
          <w:rFonts w:hint="eastAsia"/>
          <w:b/>
          <w:bCs/>
          <w:color w:val="auto"/>
          <w:sz w:val="24"/>
          <w:szCs w:val="24"/>
          <w:highlight w:val="none"/>
          <w:lang w:val="en-US" w:eastAsia="zh-CN"/>
        </w:rPr>
        <w:t>二、</w:t>
      </w:r>
      <w:r>
        <w:rPr>
          <w:b/>
          <w:bCs/>
          <w:color w:val="auto"/>
          <w:sz w:val="24"/>
          <w:szCs w:val="24"/>
          <w:highlight w:val="none"/>
        </w:rPr>
        <w:t>采购内容及</w:t>
      </w:r>
      <w:r>
        <w:rPr>
          <w:rFonts w:hint="eastAsia"/>
          <w:b/>
          <w:bCs/>
          <w:color w:val="auto"/>
          <w:sz w:val="24"/>
          <w:szCs w:val="24"/>
          <w:highlight w:val="none"/>
          <w:lang w:eastAsia="zh-CN"/>
        </w:rPr>
        <w:t>服务</w:t>
      </w:r>
      <w:r>
        <w:rPr>
          <w:b/>
          <w:bCs/>
          <w:color w:val="auto"/>
          <w:sz w:val="24"/>
          <w:szCs w:val="24"/>
          <w:highlight w:val="none"/>
        </w:rPr>
        <w:t>要求</w:t>
      </w:r>
    </w:p>
    <w:p w14:paraId="47F350BE">
      <w:pPr>
        <w:pStyle w:val="6"/>
        <w:keepNext w:val="0"/>
        <w:keepLines w:val="0"/>
        <w:widowControl/>
        <w:numPr>
          <w:ilvl w:val="0"/>
          <w:numId w:val="0"/>
        </w:numPr>
        <w:suppressLineNumbers w:val="0"/>
        <w:spacing w:before="0" w:beforeAutospacing="0" w:after="0" w:afterAutospacing="0" w:line="360" w:lineRule="auto"/>
        <w:ind w:leftChars="0" w:right="0" w:rightChars="0"/>
        <w:rPr>
          <w:color w:val="auto"/>
          <w:sz w:val="24"/>
          <w:szCs w:val="24"/>
          <w:highlight w:val="none"/>
        </w:rPr>
      </w:pPr>
      <w:r>
        <w:rPr>
          <w:color w:val="auto"/>
          <w:sz w:val="24"/>
          <w:szCs w:val="24"/>
          <w:highlight w:val="none"/>
        </w:rPr>
        <w:t>(一)项目背景为</w:t>
      </w:r>
      <w:r>
        <w:rPr>
          <w:rFonts w:hint="eastAsia"/>
          <w:color w:val="auto"/>
          <w:sz w:val="24"/>
          <w:szCs w:val="24"/>
          <w:highlight w:val="none"/>
        </w:rPr>
        <w:t>根据《关于下达</w:t>
      </w:r>
      <w:r>
        <w:rPr>
          <w:rFonts w:hint="eastAsia"/>
          <w:color w:val="auto"/>
          <w:sz w:val="24"/>
          <w:szCs w:val="24"/>
          <w:highlight w:val="none"/>
          <w:lang w:val="en-US" w:eastAsia="zh-CN"/>
        </w:rPr>
        <w:t>2025</w:t>
      </w:r>
      <w:r>
        <w:rPr>
          <w:rFonts w:hint="eastAsia"/>
          <w:color w:val="auto"/>
          <w:sz w:val="24"/>
          <w:szCs w:val="24"/>
          <w:highlight w:val="none"/>
        </w:rPr>
        <w:t>年省级灾害防治及应急管理专项资金的通知》（普财综〔20</w:t>
      </w:r>
      <w:r>
        <w:rPr>
          <w:rFonts w:hint="eastAsia"/>
          <w:color w:val="auto"/>
          <w:sz w:val="24"/>
          <w:szCs w:val="24"/>
          <w:highlight w:val="none"/>
          <w:lang w:val="en-US" w:eastAsia="zh-CN"/>
        </w:rPr>
        <w:t>25</w:t>
      </w:r>
      <w:r>
        <w:rPr>
          <w:rFonts w:hint="eastAsia"/>
          <w:color w:val="auto"/>
          <w:sz w:val="24"/>
          <w:szCs w:val="24"/>
          <w:highlight w:val="none"/>
        </w:rPr>
        <w:t>〕</w:t>
      </w:r>
      <w:r>
        <w:rPr>
          <w:rFonts w:hint="eastAsia"/>
          <w:color w:val="auto"/>
          <w:sz w:val="24"/>
          <w:szCs w:val="24"/>
          <w:highlight w:val="none"/>
          <w:lang w:val="en-US" w:eastAsia="zh-CN"/>
        </w:rPr>
        <w:t>7</w:t>
      </w:r>
      <w:r>
        <w:rPr>
          <w:rFonts w:hint="eastAsia"/>
          <w:color w:val="auto"/>
          <w:sz w:val="24"/>
          <w:szCs w:val="24"/>
          <w:highlight w:val="none"/>
        </w:rPr>
        <w:t>号）文件要求，</w:t>
      </w:r>
      <w:r>
        <w:rPr>
          <w:rFonts w:hint="eastAsia"/>
          <w:color w:val="auto"/>
          <w:sz w:val="24"/>
          <w:szCs w:val="24"/>
          <w:highlight w:val="none"/>
          <w:lang w:eastAsia="zh-CN"/>
        </w:rPr>
        <w:t>采购人</w:t>
      </w:r>
      <w:r>
        <w:rPr>
          <w:rFonts w:hint="eastAsia"/>
          <w:color w:val="auto"/>
          <w:sz w:val="24"/>
          <w:szCs w:val="24"/>
          <w:highlight w:val="none"/>
        </w:rPr>
        <w:t>通过委托第三方机构购买服务的方式，深入学习贯彻新修订的《中华人民共和国安全生产法》，统筹发展和安全，全面提升普宁市应急管理系统人员的安全生产法规知识和监管执法能力，更好地做好应急管理工作。强化辖区重点工贸企业有限空间作业、粉尘涉爆的安全生产工作，提高企业主要负责人、安全生产管理人员安全意识和安全管理水平，计划组织开展两期培训</w:t>
      </w:r>
      <w:r>
        <w:rPr>
          <w:color w:val="auto"/>
          <w:sz w:val="24"/>
          <w:szCs w:val="24"/>
          <w:highlight w:val="none"/>
        </w:rPr>
        <w:t>。</w:t>
      </w:r>
    </w:p>
    <w:p w14:paraId="5A800130">
      <w:pPr>
        <w:pStyle w:val="6"/>
        <w:keepNext w:val="0"/>
        <w:keepLines w:val="0"/>
        <w:widowControl/>
        <w:suppressLineNumbers w:val="0"/>
        <w:spacing w:before="0" w:beforeAutospacing="0" w:after="0" w:afterAutospacing="0" w:line="360" w:lineRule="auto"/>
        <w:ind w:left="0" w:right="0" w:firstLine="0"/>
        <w:rPr>
          <w:color w:val="auto"/>
          <w:sz w:val="24"/>
          <w:szCs w:val="24"/>
          <w:highlight w:val="none"/>
        </w:rPr>
      </w:pPr>
      <w:r>
        <w:rPr>
          <w:color w:val="auto"/>
          <w:sz w:val="24"/>
          <w:szCs w:val="24"/>
          <w:highlight w:val="none"/>
        </w:rPr>
        <w:t>(二)采购服务内容及要求</w:t>
      </w:r>
    </w:p>
    <w:p w14:paraId="4B050D4D">
      <w:pPr>
        <w:pStyle w:val="6"/>
        <w:keepNext w:val="0"/>
        <w:keepLines w:val="0"/>
        <w:widowControl/>
        <w:suppressLineNumbers w:val="0"/>
        <w:spacing w:before="0" w:beforeAutospacing="0" w:after="0" w:afterAutospacing="0" w:line="360" w:lineRule="auto"/>
        <w:ind w:left="0" w:right="0" w:firstLine="0"/>
        <w:rPr>
          <w:b/>
          <w:bCs/>
          <w:color w:val="auto"/>
          <w:sz w:val="24"/>
          <w:szCs w:val="24"/>
          <w:highlight w:val="none"/>
        </w:rPr>
      </w:pPr>
      <w:r>
        <w:rPr>
          <w:b/>
          <w:bCs/>
          <w:color w:val="auto"/>
          <w:sz w:val="24"/>
          <w:szCs w:val="24"/>
          <w:highlight w:val="none"/>
        </w:rPr>
        <w:t>1、服务内容</w:t>
      </w:r>
    </w:p>
    <w:p w14:paraId="25199D2C">
      <w:pPr>
        <w:pStyle w:val="6"/>
        <w:keepNext w:val="0"/>
        <w:keepLines w:val="0"/>
        <w:widowControl/>
        <w:suppressLineNumbers w:val="0"/>
        <w:spacing w:before="0" w:beforeAutospacing="0" w:after="0" w:afterAutospacing="0" w:line="360" w:lineRule="auto"/>
        <w:ind w:left="0" w:right="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参训对象：普宁市应急管理系统相关人员、各街道安全生产监管人员及所属生产经营单位主要负责人、安全生产管理人员，共计400人。</w:t>
      </w:r>
    </w:p>
    <w:p w14:paraId="07F48189">
      <w:pPr>
        <w:pStyle w:val="6"/>
        <w:keepNext w:val="0"/>
        <w:keepLines w:val="0"/>
        <w:widowControl/>
        <w:suppressLineNumbers w:val="0"/>
        <w:spacing w:before="0" w:beforeAutospacing="0" w:after="0" w:afterAutospacing="0" w:line="360" w:lineRule="auto"/>
        <w:ind w:left="0" w:right="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培训时间</w:t>
      </w:r>
      <w:r>
        <w:rPr>
          <w:rFonts w:hint="eastAsia"/>
          <w:color w:val="auto"/>
          <w:sz w:val="24"/>
          <w:szCs w:val="24"/>
          <w:highlight w:val="none"/>
          <w:lang w:eastAsia="zh-CN"/>
        </w:rPr>
        <w:t>：合同签订后</w:t>
      </w:r>
      <w:r>
        <w:rPr>
          <w:rFonts w:hint="eastAsia"/>
          <w:color w:val="auto"/>
          <w:sz w:val="24"/>
          <w:szCs w:val="24"/>
          <w:highlight w:val="none"/>
          <w:lang w:val="en-US" w:eastAsia="zh-CN"/>
        </w:rPr>
        <w:t>30日历天内</w:t>
      </w:r>
      <w:r>
        <w:rPr>
          <w:rFonts w:hint="eastAsia"/>
          <w:color w:val="auto"/>
          <w:sz w:val="24"/>
          <w:szCs w:val="24"/>
          <w:highlight w:val="none"/>
        </w:rPr>
        <w:t>，每期为期两天，200人/期，共两期。</w:t>
      </w:r>
    </w:p>
    <w:p w14:paraId="34950486">
      <w:pPr>
        <w:pStyle w:val="6"/>
        <w:keepNext w:val="0"/>
        <w:keepLines w:val="0"/>
        <w:widowControl/>
        <w:suppressLineNumbers w:val="0"/>
        <w:spacing w:before="0" w:beforeAutospacing="0" w:after="0" w:afterAutospacing="0" w:line="360" w:lineRule="auto"/>
        <w:ind w:left="0" w:right="0" w:firstLine="0"/>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培训</w:t>
      </w:r>
      <w:r>
        <w:rPr>
          <w:rFonts w:hint="eastAsia"/>
          <w:color w:val="auto"/>
          <w:sz w:val="24"/>
          <w:szCs w:val="24"/>
          <w:highlight w:val="none"/>
          <w:lang w:eastAsia="zh-CN"/>
        </w:rPr>
        <w:t>场所</w:t>
      </w:r>
      <w:r>
        <w:rPr>
          <w:rFonts w:hint="eastAsia"/>
          <w:color w:val="auto"/>
          <w:sz w:val="24"/>
          <w:szCs w:val="24"/>
          <w:highlight w:val="none"/>
        </w:rPr>
        <w:t>：</w:t>
      </w:r>
      <w:r>
        <w:rPr>
          <w:rFonts w:hint="eastAsia"/>
          <w:color w:val="auto"/>
          <w:sz w:val="24"/>
          <w:szCs w:val="24"/>
          <w:highlight w:val="none"/>
          <w:lang w:eastAsia="zh-CN"/>
        </w:rPr>
        <w:t>培训单位提供</w:t>
      </w:r>
    </w:p>
    <w:p w14:paraId="6D97B99C">
      <w:pPr>
        <w:pStyle w:val="6"/>
        <w:keepNext w:val="0"/>
        <w:keepLines w:val="0"/>
        <w:widowControl/>
        <w:suppressLineNumbers w:val="0"/>
        <w:spacing w:before="0" w:beforeAutospacing="0" w:after="0" w:afterAutospacing="0" w:line="360" w:lineRule="auto"/>
        <w:ind w:left="0" w:right="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培训目标</w:t>
      </w:r>
    </w:p>
    <w:p w14:paraId="694F3CF3">
      <w:pPr>
        <w:pStyle w:val="6"/>
        <w:keepNext w:val="0"/>
        <w:keepLines w:val="0"/>
        <w:widowControl/>
        <w:suppressLineNumbers w:val="0"/>
        <w:spacing w:before="0" w:beforeAutospacing="0" w:after="0" w:afterAutospacing="0" w:line="360" w:lineRule="auto"/>
        <w:ind w:left="0" w:right="0" w:firstLine="0"/>
        <w:rPr>
          <w:rFonts w:hint="eastAsia"/>
          <w:color w:val="auto"/>
          <w:sz w:val="24"/>
          <w:szCs w:val="24"/>
          <w:highlight w:val="none"/>
        </w:rPr>
      </w:pPr>
      <w:r>
        <w:rPr>
          <w:rFonts w:hint="default" w:ascii="Calibri" w:hAnsi="Calibri" w:cs="Calibri"/>
          <w:color w:val="auto"/>
          <w:sz w:val="24"/>
          <w:szCs w:val="24"/>
          <w:highlight w:val="none"/>
        </w:rPr>
        <w:t>①</w:t>
      </w:r>
      <w:r>
        <w:rPr>
          <w:rFonts w:hint="eastAsia"/>
          <w:color w:val="auto"/>
          <w:sz w:val="24"/>
          <w:szCs w:val="24"/>
          <w:highlight w:val="none"/>
        </w:rPr>
        <w:t>定性目标</w:t>
      </w:r>
      <w:r>
        <w:rPr>
          <w:rFonts w:hint="eastAsia"/>
          <w:color w:val="auto"/>
          <w:sz w:val="24"/>
          <w:szCs w:val="24"/>
          <w:highlight w:val="none"/>
          <w:lang w:eastAsia="zh-CN"/>
        </w:rPr>
        <w:t>：</w:t>
      </w:r>
      <w:r>
        <w:rPr>
          <w:rFonts w:hint="eastAsia"/>
          <w:color w:val="auto"/>
          <w:sz w:val="24"/>
          <w:szCs w:val="24"/>
          <w:highlight w:val="none"/>
        </w:rPr>
        <w:t>按市应急管理局的进度要求完成</w:t>
      </w:r>
      <w:r>
        <w:rPr>
          <w:rFonts w:hint="eastAsia"/>
          <w:color w:val="auto"/>
          <w:sz w:val="24"/>
          <w:szCs w:val="24"/>
          <w:highlight w:val="none"/>
          <w:lang w:val="en-US" w:eastAsia="zh-CN"/>
        </w:rPr>
        <w:t>以下学习</w:t>
      </w:r>
      <w:r>
        <w:rPr>
          <w:rFonts w:hint="eastAsia"/>
          <w:color w:val="auto"/>
          <w:sz w:val="24"/>
          <w:szCs w:val="24"/>
          <w:highlight w:val="none"/>
        </w:rPr>
        <w:t>内容</w:t>
      </w:r>
      <w:r>
        <w:rPr>
          <w:rFonts w:hint="eastAsia"/>
          <w:color w:val="auto"/>
          <w:sz w:val="24"/>
          <w:szCs w:val="24"/>
          <w:highlight w:val="none"/>
          <w:lang w:val="en-US" w:eastAsia="zh-CN"/>
        </w:rPr>
        <w:t>培训工作</w:t>
      </w:r>
      <w:r>
        <w:rPr>
          <w:rFonts w:hint="eastAsia"/>
          <w:color w:val="auto"/>
          <w:sz w:val="24"/>
          <w:szCs w:val="24"/>
          <w:highlight w:val="none"/>
        </w:rPr>
        <w:t>。</w:t>
      </w:r>
    </w:p>
    <w:p w14:paraId="01BBCACC">
      <w:pPr>
        <w:pStyle w:val="6"/>
        <w:keepNext w:val="0"/>
        <w:keepLines w:val="0"/>
        <w:widowControl/>
        <w:suppressLineNumbers w:val="0"/>
        <w:spacing w:before="0" w:beforeAutospacing="0" w:after="0" w:afterAutospacing="0" w:line="360" w:lineRule="auto"/>
        <w:ind w:left="0" w:right="0" w:firstLine="0"/>
        <w:rPr>
          <w:rFonts w:hint="eastAsia"/>
          <w:color w:val="auto"/>
          <w:sz w:val="24"/>
          <w:szCs w:val="24"/>
          <w:highlight w:val="none"/>
        </w:rPr>
      </w:pPr>
      <w:r>
        <w:rPr>
          <w:rFonts w:hint="default" w:ascii="Calibri" w:hAnsi="Calibri" w:cs="Calibri"/>
          <w:color w:val="auto"/>
          <w:sz w:val="24"/>
          <w:szCs w:val="24"/>
          <w:highlight w:val="none"/>
        </w:rPr>
        <w:t>②</w:t>
      </w:r>
      <w:r>
        <w:rPr>
          <w:rFonts w:hint="eastAsia"/>
          <w:color w:val="auto"/>
          <w:sz w:val="24"/>
          <w:szCs w:val="24"/>
          <w:highlight w:val="none"/>
        </w:rPr>
        <w:t>定量目标</w:t>
      </w:r>
      <w:r>
        <w:rPr>
          <w:rFonts w:hint="eastAsia"/>
          <w:color w:val="auto"/>
          <w:sz w:val="24"/>
          <w:szCs w:val="24"/>
          <w:highlight w:val="none"/>
          <w:lang w:eastAsia="zh-CN"/>
        </w:rPr>
        <w:t>：</w:t>
      </w:r>
      <w:r>
        <w:rPr>
          <w:rFonts w:hint="eastAsia"/>
          <w:color w:val="auto"/>
          <w:sz w:val="24"/>
          <w:szCs w:val="24"/>
          <w:highlight w:val="none"/>
        </w:rPr>
        <w:t>按时成培训方案中要求的工作内容受益参训对象满意率大于85%。</w:t>
      </w:r>
    </w:p>
    <w:p w14:paraId="6DA0D9D9">
      <w:pPr>
        <w:pStyle w:val="6"/>
        <w:keepNext w:val="0"/>
        <w:keepLines w:val="0"/>
        <w:widowControl/>
        <w:numPr>
          <w:ilvl w:val="0"/>
          <w:numId w:val="0"/>
        </w:numPr>
        <w:suppressLineNumbers w:val="0"/>
        <w:spacing w:before="0" w:beforeAutospacing="0" w:after="0" w:afterAutospacing="0" w:line="360" w:lineRule="auto"/>
        <w:ind w:leftChars="0" w:right="0" w:rightChars="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课</w:t>
      </w:r>
      <w:r>
        <w:rPr>
          <w:rFonts w:hint="eastAsia"/>
          <w:color w:val="auto"/>
          <w:sz w:val="24"/>
          <w:szCs w:val="24"/>
          <w:highlight w:val="none"/>
        </w:rPr>
        <w:t>程安排</w:t>
      </w:r>
    </w:p>
    <w:tbl>
      <w:tblPr>
        <w:tblStyle w:val="8"/>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40"/>
        <w:gridCol w:w="6386"/>
      </w:tblGrid>
      <w:tr w14:paraId="238F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37" w:type="pct"/>
            <w:gridSpan w:val="2"/>
            <w:noWrap w:val="0"/>
            <w:vAlign w:val="center"/>
          </w:tcPr>
          <w:p w14:paraId="59D8E0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时  间</w:t>
            </w:r>
          </w:p>
        </w:tc>
        <w:tc>
          <w:tcPr>
            <w:tcW w:w="3762" w:type="pct"/>
            <w:noWrap w:val="0"/>
            <w:vAlign w:val="center"/>
          </w:tcPr>
          <w:p w14:paraId="6B9C11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第一期、第二期学习内容</w:t>
            </w:r>
          </w:p>
        </w:tc>
      </w:tr>
      <w:tr w14:paraId="7954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2" w:type="pct"/>
            <w:vMerge w:val="restart"/>
            <w:noWrap w:val="0"/>
            <w:vAlign w:val="center"/>
          </w:tcPr>
          <w:p w14:paraId="3D538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日期待定</w:t>
            </w:r>
          </w:p>
        </w:tc>
        <w:tc>
          <w:tcPr>
            <w:tcW w:w="495" w:type="pct"/>
            <w:noWrap w:val="0"/>
            <w:vAlign w:val="center"/>
          </w:tcPr>
          <w:p w14:paraId="1615591F">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上午</w:t>
            </w:r>
          </w:p>
        </w:tc>
        <w:tc>
          <w:tcPr>
            <w:tcW w:w="3762" w:type="pct"/>
            <w:noWrap w:val="0"/>
            <w:vAlign w:val="center"/>
          </w:tcPr>
          <w:p w14:paraId="3F7480C6">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1、学员报到</w:t>
            </w:r>
          </w:p>
          <w:p w14:paraId="4CCE4821">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2、开班仪式</w:t>
            </w:r>
          </w:p>
          <w:p w14:paraId="72075C76">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3、典型生产安全事故案例深度剖析与防控对策</w:t>
            </w:r>
          </w:p>
        </w:tc>
      </w:tr>
      <w:tr w14:paraId="3AE2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2" w:type="pct"/>
            <w:vMerge w:val="continue"/>
            <w:noWrap w:val="0"/>
            <w:vAlign w:val="center"/>
          </w:tcPr>
          <w:p w14:paraId="3E983E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highlight w:val="none"/>
              </w:rPr>
            </w:pPr>
          </w:p>
        </w:tc>
        <w:tc>
          <w:tcPr>
            <w:tcW w:w="495" w:type="pct"/>
            <w:noWrap w:val="0"/>
            <w:vAlign w:val="center"/>
          </w:tcPr>
          <w:p w14:paraId="75C16A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下午</w:t>
            </w:r>
          </w:p>
        </w:tc>
        <w:tc>
          <w:tcPr>
            <w:tcW w:w="3762" w:type="pct"/>
            <w:noWrap w:val="0"/>
            <w:vAlign w:val="center"/>
          </w:tcPr>
          <w:p w14:paraId="29F6FF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1、安全生产相关法律法规解读</w:t>
            </w:r>
          </w:p>
          <w:p w14:paraId="428DDB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2、安全监管责任与风险防范措施</w:t>
            </w:r>
          </w:p>
          <w:p w14:paraId="4148295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3、新兴产业类企业安全管理与应急处置培训</w:t>
            </w:r>
          </w:p>
        </w:tc>
      </w:tr>
      <w:tr w14:paraId="1E27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2" w:type="pct"/>
            <w:vMerge w:val="continue"/>
            <w:noWrap w:val="0"/>
            <w:vAlign w:val="center"/>
          </w:tcPr>
          <w:p w14:paraId="1D498F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highlight w:val="none"/>
              </w:rPr>
            </w:pPr>
          </w:p>
        </w:tc>
        <w:tc>
          <w:tcPr>
            <w:tcW w:w="495" w:type="pct"/>
            <w:noWrap w:val="0"/>
            <w:vAlign w:val="center"/>
          </w:tcPr>
          <w:p w14:paraId="17FE94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晚上</w:t>
            </w:r>
          </w:p>
        </w:tc>
        <w:tc>
          <w:tcPr>
            <w:tcW w:w="3762" w:type="pct"/>
            <w:noWrap w:val="0"/>
            <w:vAlign w:val="center"/>
          </w:tcPr>
          <w:p w14:paraId="2F6295B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highlight w:val="none"/>
              </w:rPr>
            </w:pPr>
            <w:r>
              <w:rPr>
                <w:rFonts w:hint="eastAsia" w:ascii="宋体" w:hAnsi="宋体"/>
                <w:color w:val="auto"/>
                <w:sz w:val="24"/>
                <w:highlight w:val="none"/>
              </w:rPr>
              <w:t>分组形式：</w:t>
            </w:r>
          </w:p>
          <w:p w14:paraId="17E268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highlight w:val="none"/>
              </w:rPr>
            </w:pPr>
            <w:r>
              <w:rPr>
                <w:rFonts w:hint="eastAsia" w:ascii="宋体" w:hAnsi="宋体"/>
                <w:color w:val="auto"/>
                <w:sz w:val="24"/>
                <w:highlight w:val="none"/>
              </w:rPr>
              <w:t>1、安全知识竞赛（趣味抢答）</w:t>
            </w:r>
          </w:p>
          <w:p w14:paraId="34A6FD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highlight w:val="none"/>
              </w:rPr>
            </w:pPr>
            <w:r>
              <w:rPr>
                <w:rFonts w:hint="eastAsia" w:ascii="宋体" w:hAnsi="宋体"/>
                <w:color w:val="auto"/>
                <w:sz w:val="24"/>
                <w:highlight w:val="none"/>
              </w:rPr>
              <w:t>2、安全主题辩论：新技术AI监控能否完全替代人工安全检查</w:t>
            </w:r>
          </w:p>
          <w:p w14:paraId="067F01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szCs w:val="24"/>
                <w:highlight w:val="none"/>
              </w:rPr>
            </w:pPr>
            <w:r>
              <w:rPr>
                <w:rFonts w:hint="eastAsia" w:ascii="宋体" w:hAnsi="宋体"/>
                <w:color w:val="auto"/>
                <w:sz w:val="24"/>
                <w:highlight w:val="none"/>
              </w:rPr>
              <w:t>3、专家点评总结</w:t>
            </w:r>
          </w:p>
        </w:tc>
      </w:tr>
      <w:tr w14:paraId="0CDB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2" w:type="pct"/>
            <w:vMerge w:val="restart"/>
            <w:noWrap w:val="0"/>
            <w:vAlign w:val="center"/>
          </w:tcPr>
          <w:p w14:paraId="219A54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日期待定</w:t>
            </w:r>
          </w:p>
        </w:tc>
        <w:tc>
          <w:tcPr>
            <w:tcW w:w="495" w:type="pct"/>
            <w:noWrap w:val="0"/>
            <w:vAlign w:val="center"/>
          </w:tcPr>
          <w:p w14:paraId="1F385D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上午</w:t>
            </w:r>
          </w:p>
        </w:tc>
        <w:tc>
          <w:tcPr>
            <w:tcW w:w="3762" w:type="pct"/>
            <w:noWrap w:val="0"/>
            <w:vAlign w:val="center"/>
          </w:tcPr>
          <w:p w14:paraId="3A0EE3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pacing w:val="-10"/>
                <w:sz w:val="24"/>
                <w:szCs w:val="24"/>
                <w:highlight w:val="none"/>
              </w:rPr>
            </w:pPr>
            <w:r>
              <w:rPr>
                <w:rFonts w:hint="eastAsia" w:ascii="宋体" w:hAnsi="宋体"/>
                <w:color w:val="auto"/>
                <w:spacing w:val="-10"/>
                <w:sz w:val="24"/>
                <w:szCs w:val="24"/>
                <w:highlight w:val="none"/>
              </w:rPr>
              <w:t>1、有限空间作业风险防控</w:t>
            </w:r>
          </w:p>
          <w:p w14:paraId="4A9B45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szCs w:val="24"/>
                <w:highlight w:val="none"/>
              </w:rPr>
            </w:pPr>
            <w:r>
              <w:rPr>
                <w:rFonts w:hint="eastAsia" w:ascii="宋体" w:hAnsi="宋体"/>
                <w:color w:val="auto"/>
                <w:spacing w:val="-10"/>
                <w:sz w:val="24"/>
                <w:szCs w:val="24"/>
                <w:highlight w:val="none"/>
              </w:rPr>
              <w:t>2、重点工贸企业粉尘涉爆作业安全管理</w:t>
            </w:r>
          </w:p>
        </w:tc>
      </w:tr>
      <w:tr w14:paraId="4BCA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42" w:type="pct"/>
            <w:vMerge w:val="continue"/>
            <w:noWrap w:val="0"/>
            <w:vAlign w:val="center"/>
          </w:tcPr>
          <w:p w14:paraId="18C76D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highlight w:val="none"/>
              </w:rPr>
            </w:pPr>
          </w:p>
        </w:tc>
        <w:tc>
          <w:tcPr>
            <w:tcW w:w="495" w:type="pct"/>
            <w:noWrap w:val="0"/>
            <w:vAlign w:val="center"/>
          </w:tcPr>
          <w:p w14:paraId="772CB9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下午</w:t>
            </w:r>
          </w:p>
        </w:tc>
        <w:tc>
          <w:tcPr>
            <w:tcW w:w="3762" w:type="pct"/>
            <w:noWrap w:val="0"/>
            <w:vAlign w:val="center"/>
          </w:tcPr>
          <w:p w14:paraId="6FD601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pacing w:val="-10"/>
                <w:sz w:val="24"/>
                <w:szCs w:val="24"/>
                <w:highlight w:val="none"/>
              </w:rPr>
            </w:pPr>
            <w:r>
              <w:rPr>
                <w:rFonts w:hint="eastAsia" w:ascii="宋体" w:hAnsi="宋体"/>
                <w:color w:val="auto"/>
                <w:spacing w:val="-10"/>
                <w:sz w:val="24"/>
                <w:szCs w:val="24"/>
                <w:highlight w:val="none"/>
              </w:rPr>
              <w:t>1、涉企行政检查实务要点</w:t>
            </w:r>
          </w:p>
          <w:p w14:paraId="52A0AB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pacing w:val="-10"/>
                <w:sz w:val="24"/>
                <w:szCs w:val="24"/>
                <w:highlight w:val="none"/>
              </w:rPr>
            </w:pPr>
            <w:r>
              <w:rPr>
                <w:rFonts w:hint="eastAsia" w:ascii="宋体" w:hAnsi="宋体"/>
                <w:color w:val="auto"/>
                <w:spacing w:val="-10"/>
                <w:sz w:val="24"/>
                <w:szCs w:val="24"/>
                <w:highlight w:val="none"/>
              </w:rPr>
              <w:t>2、综合复习</w:t>
            </w:r>
          </w:p>
          <w:p w14:paraId="6BCD70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szCs w:val="24"/>
                <w:highlight w:val="none"/>
              </w:rPr>
            </w:pPr>
            <w:r>
              <w:rPr>
                <w:rFonts w:hint="eastAsia" w:ascii="宋体" w:hAnsi="宋体"/>
                <w:color w:val="auto"/>
                <w:spacing w:val="-10"/>
                <w:sz w:val="24"/>
                <w:szCs w:val="24"/>
                <w:highlight w:val="none"/>
              </w:rPr>
              <w:t>3、理论考试</w:t>
            </w:r>
          </w:p>
        </w:tc>
      </w:tr>
    </w:tbl>
    <w:p w14:paraId="2D083300">
      <w:pPr>
        <w:pStyle w:val="6"/>
        <w:keepNext w:val="0"/>
        <w:keepLines w:val="0"/>
        <w:widowControl/>
        <w:suppressLineNumbers w:val="0"/>
        <w:spacing w:before="0" w:beforeAutospacing="0" w:after="0" w:afterAutospacing="0" w:line="360" w:lineRule="auto"/>
        <w:ind w:left="0" w:right="0" w:firstLine="0"/>
        <w:rPr>
          <w:color w:val="auto"/>
          <w:sz w:val="24"/>
          <w:szCs w:val="24"/>
          <w:highlight w:val="none"/>
        </w:rPr>
      </w:pPr>
    </w:p>
    <w:p w14:paraId="17F93BBF">
      <w:pPr>
        <w:pStyle w:val="10"/>
        <w:numPr>
          <w:ilvl w:val="0"/>
          <w:numId w:val="2"/>
        </w:numPr>
        <w:ind w:firstLine="0"/>
        <w:jc w:val="both"/>
        <w:rPr>
          <w:b/>
          <w:color w:val="auto"/>
          <w:sz w:val="21"/>
          <w:highlight w:val="none"/>
        </w:rPr>
      </w:pPr>
      <w:r>
        <w:rPr>
          <w:b/>
          <w:color w:val="auto"/>
          <w:sz w:val="21"/>
          <w:highlight w:val="none"/>
        </w:rPr>
        <w:t>项目基础服务（项目基本费用）</w:t>
      </w:r>
    </w:p>
    <w:p w14:paraId="0167A0D6">
      <w:pPr>
        <w:pStyle w:val="10"/>
        <w:numPr>
          <w:ilvl w:val="-1"/>
          <w:numId w:val="0"/>
        </w:numPr>
        <w:ind w:firstLine="0"/>
        <w:jc w:val="both"/>
        <w:rPr>
          <w:b/>
          <w:color w:val="auto"/>
          <w:sz w:val="21"/>
          <w:highlight w:val="none"/>
        </w:rPr>
      </w:pPr>
    </w:p>
    <w:p w14:paraId="26E2BCA1">
      <w:pPr>
        <w:pStyle w:val="10"/>
        <w:numPr>
          <w:ilvl w:val="0"/>
          <w:numId w:val="3"/>
        </w:numPr>
        <w:spacing w:line="360" w:lineRule="auto"/>
        <w:ind w:firstLine="0"/>
        <w:jc w:val="both"/>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配置讲师，每期16学时，共计2期</w:t>
      </w:r>
    </w:p>
    <w:p w14:paraId="6AD35F05">
      <w:pPr>
        <w:pStyle w:val="10"/>
        <w:numPr>
          <w:ilvl w:val="0"/>
          <w:numId w:val="3"/>
        </w:numPr>
        <w:spacing w:line="360" w:lineRule="auto"/>
        <w:ind w:firstLine="0"/>
        <w:jc w:val="both"/>
        <w:rPr>
          <w:rFonts w:hint="default"/>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提供</w:t>
      </w:r>
      <w:r>
        <w:rPr>
          <w:rFonts w:hint="eastAsia" w:ascii="宋体" w:hAnsi="宋体" w:cs="宋体"/>
          <w:b w:val="0"/>
          <w:bCs/>
          <w:color w:val="auto"/>
          <w:sz w:val="24"/>
          <w:szCs w:val="24"/>
          <w:highlight w:val="none"/>
        </w:rPr>
        <w:t>培训资料、试卷打印、装订</w:t>
      </w:r>
      <w:r>
        <w:rPr>
          <w:rFonts w:hint="eastAsia" w:ascii="宋体" w:hAnsi="宋体" w:cs="宋体"/>
          <w:b w:val="0"/>
          <w:bCs/>
          <w:color w:val="auto"/>
          <w:sz w:val="24"/>
          <w:szCs w:val="24"/>
          <w:highlight w:val="none"/>
          <w:lang w:eastAsia="zh-CN"/>
        </w:rPr>
        <w:t>、文具用品、资料袋，</w:t>
      </w:r>
      <w:r>
        <w:rPr>
          <w:rFonts w:hint="eastAsia" w:ascii="宋体" w:hAnsi="宋体" w:cs="宋体"/>
          <w:b w:val="0"/>
          <w:bCs/>
          <w:color w:val="auto"/>
          <w:sz w:val="24"/>
          <w:szCs w:val="24"/>
          <w:highlight w:val="none"/>
          <w:lang w:val="en-US" w:eastAsia="zh-CN"/>
        </w:rPr>
        <w:t>共计400套</w:t>
      </w:r>
    </w:p>
    <w:p w14:paraId="71107B8F">
      <w:pPr>
        <w:pStyle w:val="10"/>
        <w:numPr>
          <w:ilvl w:val="0"/>
          <w:numId w:val="3"/>
        </w:numPr>
        <w:spacing w:line="360" w:lineRule="auto"/>
        <w:ind w:firstLine="0"/>
        <w:jc w:val="both"/>
        <w:rPr>
          <w:rFonts w:hint="default"/>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负责</w:t>
      </w:r>
      <w:r>
        <w:rPr>
          <w:rFonts w:hint="eastAsia" w:ascii="宋体" w:hAnsi="宋体" w:cs="宋体"/>
          <w:b w:val="0"/>
          <w:bCs/>
          <w:color w:val="auto"/>
          <w:sz w:val="24"/>
          <w:szCs w:val="24"/>
          <w:highlight w:val="none"/>
        </w:rPr>
        <w:t>讲师、班务往返交通</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每期2天，2期数共计8次。</w:t>
      </w:r>
    </w:p>
    <w:p w14:paraId="58F4B9B0">
      <w:pPr>
        <w:pStyle w:val="10"/>
        <w:numPr>
          <w:ilvl w:val="0"/>
          <w:numId w:val="3"/>
        </w:numPr>
        <w:spacing w:line="360" w:lineRule="auto"/>
        <w:ind w:firstLine="0"/>
        <w:jc w:val="both"/>
        <w:rPr>
          <w:rFonts w:hint="default"/>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提供班务人员，</w:t>
      </w:r>
      <w:r>
        <w:rPr>
          <w:rFonts w:hint="eastAsia" w:ascii="宋体" w:hAnsi="宋体"/>
          <w:b w:val="0"/>
          <w:bCs/>
          <w:color w:val="auto"/>
          <w:sz w:val="24"/>
          <w:szCs w:val="24"/>
          <w:highlight w:val="none"/>
          <w:lang w:val="en-US" w:eastAsia="zh-CN"/>
        </w:rPr>
        <w:t>每期两天，2期共计4天</w:t>
      </w:r>
    </w:p>
    <w:p w14:paraId="539FD745">
      <w:pPr>
        <w:pStyle w:val="10"/>
        <w:numPr>
          <w:ilvl w:val="0"/>
          <w:numId w:val="3"/>
        </w:numPr>
        <w:spacing w:line="360" w:lineRule="auto"/>
        <w:ind w:firstLine="0"/>
        <w:jc w:val="both"/>
        <w:rPr>
          <w:rFonts w:hint="default"/>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提供</w:t>
      </w:r>
      <w:r>
        <w:rPr>
          <w:rFonts w:hint="eastAsia" w:ascii="宋体" w:hAnsi="宋体" w:cs="宋体"/>
          <w:b w:val="0"/>
          <w:bCs/>
          <w:color w:val="auto"/>
          <w:sz w:val="24"/>
          <w:szCs w:val="24"/>
          <w:highlight w:val="none"/>
        </w:rPr>
        <w:t>场地租赁</w:t>
      </w:r>
      <w:r>
        <w:rPr>
          <w:rFonts w:hint="eastAsia" w:ascii="宋体" w:hAnsi="宋体" w:cs="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每期2天，2期共计4天</w:t>
      </w:r>
    </w:p>
    <w:p w14:paraId="4DDCD1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（6）提供人员餐费，</w:t>
      </w:r>
      <w:r>
        <w:rPr>
          <w:rFonts w:hint="eastAsia" w:ascii="宋体" w:hAnsi="宋体" w:cs="宋体"/>
          <w:b w:val="0"/>
          <w:bCs/>
          <w:color w:val="auto"/>
          <w:sz w:val="24"/>
          <w:szCs w:val="24"/>
          <w:highlight w:val="none"/>
        </w:rPr>
        <w:t>每期是200学员+老师1</w:t>
      </w:r>
      <w:r>
        <w:rPr>
          <w:rFonts w:hint="eastAsia" w:ascii="宋体" w:hAnsi="宋体" w:cs="宋体"/>
          <w:b w:val="0"/>
          <w:bCs/>
          <w:color w:val="auto"/>
          <w:sz w:val="24"/>
          <w:szCs w:val="24"/>
          <w:highlight w:val="none"/>
          <w:lang w:val="en-US" w:eastAsia="zh-CN"/>
        </w:rPr>
        <w:t>人</w:t>
      </w:r>
      <w:r>
        <w:rPr>
          <w:rFonts w:hint="eastAsia" w:ascii="宋体" w:hAnsi="宋体" w:cs="宋体"/>
          <w:b w:val="0"/>
          <w:bCs/>
          <w:color w:val="auto"/>
          <w:sz w:val="24"/>
          <w:szCs w:val="24"/>
          <w:highlight w:val="none"/>
        </w:rPr>
        <w:t>+班务老师2</w:t>
      </w:r>
      <w:r>
        <w:rPr>
          <w:rFonts w:hint="eastAsia" w:ascii="宋体" w:hAnsi="宋体" w:cs="宋体"/>
          <w:b w:val="0"/>
          <w:bCs/>
          <w:color w:val="auto"/>
          <w:sz w:val="24"/>
          <w:szCs w:val="24"/>
          <w:highlight w:val="none"/>
          <w:lang w:val="en-US" w:eastAsia="zh-CN"/>
        </w:rPr>
        <w:t>人</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合计203人。</w:t>
      </w:r>
      <w:r>
        <w:rPr>
          <w:rFonts w:hint="eastAsia" w:ascii="宋体" w:hAnsi="宋体" w:cs="宋体"/>
          <w:b w:val="0"/>
          <w:bCs/>
          <w:color w:val="auto"/>
          <w:sz w:val="24"/>
          <w:szCs w:val="24"/>
          <w:highlight w:val="none"/>
        </w:rPr>
        <w:t>一期</w:t>
      </w:r>
      <w:r>
        <w:rPr>
          <w:rFonts w:hint="eastAsia" w:ascii="宋体" w:hAnsi="宋体" w:cs="宋体"/>
          <w:b w:val="0"/>
          <w:bCs/>
          <w:color w:val="auto"/>
          <w:sz w:val="24"/>
          <w:szCs w:val="24"/>
          <w:highlight w:val="none"/>
          <w:lang w:val="en-US" w:eastAsia="zh-CN"/>
        </w:rPr>
        <w:t>两天</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即</w:t>
      </w:r>
      <w:r>
        <w:rPr>
          <w:rFonts w:hint="eastAsia" w:ascii="宋体" w:hAnsi="宋体" w:cs="宋体"/>
          <w:b w:val="0"/>
          <w:bCs/>
          <w:color w:val="auto"/>
          <w:sz w:val="24"/>
          <w:szCs w:val="24"/>
          <w:highlight w:val="none"/>
        </w:rPr>
        <w:t>一期三餐（2午餐+1晚餐）</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两期共计6餐。</w:t>
      </w:r>
    </w:p>
    <w:p w14:paraId="2CD2E244">
      <w:pPr>
        <w:pStyle w:val="10"/>
        <w:numPr>
          <w:ilvl w:val="0"/>
          <w:numId w:val="0"/>
        </w:numPr>
        <w:spacing w:line="360" w:lineRule="auto"/>
        <w:jc w:val="both"/>
        <w:rPr>
          <w:rFonts w:hint="default"/>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（7）提供人员住宿，每期是200学员+老师1人+班务老师2人，每期住宿1晚（含1早餐），两人一间</w:t>
      </w:r>
    </w:p>
    <w:p w14:paraId="6160AAB0">
      <w:pPr>
        <w:pStyle w:val="6"/>
        <w:keepNext w:val="0"/>
        <w:keepLines w:val="0"/>
        <w:widowControl/>
        <w:suppressLineNumbers w:val="0"/>
        <w:spacing w:before="0" w:beforeAutospacing="0" w:after="0" w:afterAutospacing="0" w:line="360" w:lineRule="auto"/>
        <w:ind w:left="0" w:right="0" w:firstLine="0"/>
        <w:rPr>
          <w:rFonts w:hint="eastAsia" w:eastAsia="宋体"/>
          <w:b w:val="0"/>
          <w:bCs/>
          <w:color w:val="auto"/>
          <w:sz w:val="24"/>
          <w:szCs w:val="24"/>
          <w:highlight w:val="none"/>
          <w:lang w:val="en-US" w:eastAsia="zh-CN"/>
        </w:rPr>
      </w:pPr>
    </w:p>
    <w:p w14:paraId="2B2A41A6">
      <w:pPr>
        <w:pStyle w:val="6"/>
        <w:keepNext w:val="0"/>
        <w:keepLines w:val="0"/>
        <w:widowControl/>
        <w:suppressLineNumbers w:val="0"/>
        <w:spacing w:before="0" w:beforeAutospacing="0" w:after="0" w:afterAutospacing="0" w:line="360" w:lineRule="auto"/>
        <w:ind w:left="0" w:right="0" w:firstLine="0"/>
        <w:rPr>
          <w:b/>
          <w:bCs/>
          <w:color w:val="auto"/>
          <w:sz w:val="24"/>
          <w:szCs w:val="24"/>
          <w:highlight w:val="none"/>
        </w:rPr>
      </w:pPr>
      <w:r>
        <w:rPr>
          <w:rFonts w:hint="eastAsia"/>
          <w:b/>
          <w:bCs/>
          <w:color w:val="auto"/>
          <w:sz w:val="24"/>
          <w:szCs w:val="24"/>
          <w:highlight w:val="none"/>
          <w:lang w:val="en-US" w:eastAsia="zh-CN"/>
        </w:rPr>
        <w:t>3</w:t>
      </w:r>
      <w:r>
        <w:rPr>
          <w:b/>
          <w:bCs/>
          <w:color w:val="auto"/>
          <w:sz w:val="24"/>
          <w:szCs w:val="24"/>
          <w:highlight w:val="none"/>
        </w:rPr>
        <w:t>、服务要求</w:t>
      </w:r>
    </w:p>
    <w:p w14:paraId="37A6C5E8">
      <w:pPr>
        <w:pStyle w:val="6"/>
        <w:keepNext w:val="0"/>
        <w:keepLines w:val="0"/>
        <w:widowControl/>
        <w:suppressLineNumbers w:val="0"/>
        <w:spacing w:before="0" w:beforeAutospacing="0" w:after="0" w:afterAutospacing="0" w:line="360" w:lineRule="auto"/>
        <w:ind w:left="0" w:right="0" w:firstLine="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color w:val="auto"/>
          <w:sz w:val="24"/>
          <w:szCs w:val="24"/>
          <w:highlight w:val="none"/>
        </w:rPr>
        <w:t>为本项目</w:t>
      </w:r>
      <w:r>
        <w:rPr>
          <w:rFonts w:hint="eastAsia"/>
          <w:color w:val="auto"/>
          <w:sz w:val="24"/>
          <w:szCs w:val="24"/>
          <w:highlight w:val="none"/>
          <w:lang w:eastAsia="zh-CN"/>
        </w:rPr>
        <w:t>培训</w:t>
      </w:r>
      <w:r>
        <w:rPr>
          <w:color w:val="auto"/>
          <w:sz w:val="24"/>
          <w:szCs w:val="24"/>
          <w:highlight w:val="none"/>
        </w:rPr>
        <w:t>提供所需的</w:t>
      </w:r>
      <w:r>
        <w:rPr>
          <w:rFonts w:hint="eastAsia"/>
          <w:color w:val="auto"/>
          <w:sz w:val="24"/>
          <w:szCs w:val="24"/>
          <w:highlight w:val="none"/>
          <w:lang w:eastAsia="zh-CN"/>
        </w:rPr>
        <w:t>培训</w:t>
      </w:r>
      <w:r>
        <w:rPr>
          <w:color w:val="auto"/>
          <w:sz w:val="24"/>
          <w:szCs w:val="24"/>
          <w:highlight w:val="none"/>
        </w:rPr>
        <w:t>场地</w:t>
      </w:r>
      <w:r>
        <w:rPr>
          <w:rFonts w:hint="eastAsia"/>
          <w:color w:val="auto"/>
          <w:sz w:val="24"/>
          <w:szCs w:val="24"/>
          <w:highlight w:val="none"/>
          <w:lang w:eastAsia="zh-CN"/>
        </w:rPr>
        <w:t>、学员的食宿</w:t>
      </w:r>
      <w:r>
        <w:rPr>
          <w:rFonts w:hint="eastAsia"/>
          <w:color w:val="auto"/>
          <w:sz w:val="24"/>
          <w:szCs w:val="24"/>
          <w:highlight w:val="none"/>
          <w:lang w:val="en-US" w:eastAsia="zh-CN"/>
        </w:rPr>
        <w:t>.</w:t>
      </w:r>
      <w:r>
        <w:rPr>
          <w:color w:val="auto"/>
          <w:sz w:val="24"/>
          <w:szCs w:val="24"/>
          <w:highlight w:val="none"/>
        </w:rPr>
        <w:br w:type="textWrapping"/>
      </w: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为</w:t>
      </w:r>
      <w:r>
        <w:rPr>
          <w:color w:val="auto"/>
          <w:sz w:val="24"/>
          <w:szCs w:val="24"/>
          <w:highlight w:val="none"/>
        </w:rPr>
        <w:t>本项目</w:t>
      </w:r>
      <w:r>
        <w:rPr>
          <w:rFonts w:hint="eastAsia"/>
          <w:color w:val="auto"/>
          <w:sz w:val="24"/>
          <w:szCs w:val="24"/>
          <w:highlight w:val="none"/>
          <w:lang w:eastAsia="zh-CN"/>
        </w:rPr>
        <w:t>提供师资力量、相应课件及教材</w:t>
      </w:r>
      <w:r>
        <w:rPr>
          <w:rFonts w:hint="eastAsia"/>
          <w:color w:val="auto"/>
          <w:sz w:val="24"/>
          <w:szCs w:val="24"/>
          <w:highlight w:val="none"/>
          <w:lang w:val="en-US" w:eastAsia="zh-CN"/>
        </w:rPr>
        <w:t>。</w:t>
      </w:r>
    </w:p>
    <w:p w14:paraId="52710636">
      <w:pPr>
        <w:pStyle w:val="6"/>
        <w:keepNext w:val="0"/>
        <w:keepLines w:val="0"/>
        <w:widowControl/>
        <w:suppressLineNumbers w:val="0"/>
        <w:spacing w:before="0" w:beforeAutospacing="0" w:after="0" w:afterAutospacing="0" w:line="360" w:lineRule="auto"/>
        <w:ind w:left="0" w:right="0" w:firstLine="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（3）本项目师资力量人员安排：</w:t>
      </w:r>
    </w:p>
    <w:p w14:paraId="2A288E21">
      <w:pPr>
        <w:pStyle w:val="6"/>
        <w:keepNext w:val="0"/>
        <w:keepLines w:val="0"/>
        <w:widowControl/>
        <w:suppressLineNumbers w:val="0"/>
        <w:spacing w:before="0" w:beforeAutospacing="0" w:after="0" w:afterAutospacing="0" w:line="360" w:lineRule="auto"/>
        <w:ind w:left="0" w:right="0" w:firstLine="0"/>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①</w:t>
      </w:r>
      <w:r>
        <w:rPr>
          <w:rFonts w:hint="eastAsia" w:ascii="宋体" w:hAnsi="宋体" w:eastAsia="宋体" w:cs="Times New Roman"/>
          <w:color w:val="auto"/>
          <w:sz w:val="24"/>
          <w:szCs w:val="24"/>
          <w:highlight w:val="none"/>
          <w:lang w:val="en-US" w:eastAsia="zh-CN"/>
        </w:rPr>
        <w:t>讲师要求：至少配备2名讲师，均具备注册安全工程师资格证书。</w:t>
      </w:r>
    </w:p>
    <w:p w14:paraId="1F36AF64">
      <w:pPr>
        <w:pStyle w:val="6"/>
        <w:keepNext w:val="0"/>
        <w:keepLines w:val="0"/>
        <w:widowControl/>
        <w:suppressLineNumbers w:val="0"/>
        <w:spacing w:before="0" w:beforeAutospacing="0" w:after="0" w:afterAutospacing="0" w:line="360" w:lineRule="auto"/>
        <w:ind w:left="0" w:right="0" w:firstLine="0"/>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②</w:t>
      </w:r>
      <w:r>
        <w:rPr>
          <w:rFonts w:hint="eastAsia" w:ascii="宋体" w:hAnsi="宋体" w:eastAsia="宋体" w:cs="Times New Roman"/>
          <w:color w:val="auto"/>
          <w:sz w:val="24"/>
          <w:szCs w:val="24"/>
          <w:highlight w:val="none"/>
          <w:lang w:val="en-US" w:eastAsia="zh-CN"/>
        </w:rPr>
        <w:t>班务人员要求：负责</w:t>
      </w:r>
      <w:r>
        <w:rPr>
          <w:rFonts w:hint="eastAsia" w:cs="Times New Roman"/>
          <w:color w:val="auto"/>
          <w:sz w:val="24"/>
          <w:szCs w:val="24"/>
          <w:highlight w:val="none"/>
          <w:lang w:val="en-US" w:eastAsia="zh-CN"/>
        </w:rPr>
        <w:t>现场布置和会务事项</w:t>
      </w:r>
      <w:r>
        <w:rPr>
          <w:rFonts w:hint="eastAsia" w:ascii="宋体" w:hAnsi="宋体" w:eastAsia="宋体" w:cs="Times New Roman"/>
          <w:color w:val="auto"/>
          <w:sz w:val="24"/>
          <w:szCs w:val="24"/>
          <w:highlight w:val="none"/>
          <w:lang w:val="en-US" w:eastAsia="zh-CN"/>
        </w:rPr>
        <w:t>。</w:t>
      </w:r>
    </w:p>
    <w:p w14:paraId="37F70539">
      <w:pPr>
        <w:pStyle w:val="10"/>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eastAsia" w:asciiTheme="minorEastAsia" w:hAnsiTheme="minorEastAsia" w:eastAsiaTheme="minorEastAsia" w:cstheme="minorEastAsia"/>
          <w:color w:val="auto"/>
          <w:sz w:val="24"/>
          <w:szCs w:val="24"/>
          <w:highlight w:val="none"/>
        </w:rPr>
      </w:pPr>
      <w:r>
        <w:rPr>
          <w:rFonts w:hint="eastAsia"/>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服务质量要求</w:t>
      </w:r>
    </w:p>
    <w:p w14:paraId="7722603C">
      <w:pPr>
        <w:pStyle w:val="10"/>
        <w:keepNext w:val="0"/>
        <w:keepLines w:val="0"/>
        <w:pageBreakBefore w:val="0"/>
        <w:kinsoku/>
        <w:wordWrap/>
        <w:overflowPunct/>
        <w:topLinePunct w:val="0"/>
        <w:autoSpaceDE/>
        <w:autoSpaceDN/>
        <w:bidi w:val="0"/>
        <w:adjustRightInd/>
        <w:snapToGrid/>
        <w:spacing w:line="360" w:lineRule="auto"/>
        <w:ind w:right="-30" w:firstLine="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b/>
          <w:color w:val="auto"/>
          <w:sz w:val="24"/>
          <w:szCs w:val="24"/>
          <w:highlight w:val="none"/>
          <w:lang w:eastAsia="zh-CN"/>
        </w:rPr>
        <w:t>（</w:t>
      </w:r>
      <w:r>
        <w:rPr>
          <w:rFonts w:hint="eastAsia" w:asciiTheme="minorEastAsia" w:hAnsi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专业要求</w:t>
      </w:r>
    </w:p>
    <w:p w14:paraId="3B089AF4">
      <w:pPr>
        <w:pStyle w:val="10"/>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color w:val="auto"/>
          <w:sz w:val="24"/>
          <w:szCs w:val="24"/>
          <w:highlight w:val="none"/>
        </w:rPr>
      </w:pPr>
      <w:r>
        <w:rPr>
          <w:rFonts w:hint="default" w:ascii="Calibri" w:hAnsi="Calibri" w:cs="Calibri" w:eastAsia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rPr>
        <w:t>中标人应具备安全生产培训课程内容和视频制作相关能力，确保项目实施专业水平，录制的课程课件及考核题目需经</w:t>
      </w:r>
      <w:r>
        <w:rPr>
          <w:rFonts w:hint="eastAsia" w:asciiTheme="minorEastAsia" w:hAnsi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审核通过。</w:t>
      </w:r>
    </w:p>
    <w:p w14:paraId="7922E58F">
      <w:pPr>
        <w:pStyle w:val="10"/>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color w:val="auto"/>
          <w:sz w:val="24"/>
          <w:szCs w:val="24"/>
          <w:highlight w:val="none"/>
        </w:rPr>
      </w:pPr>
      <w:r>
        <w:rPr>
          <w:rFonts w:hint="default" w:ascii="Calibri" w:hAnsi="Calibri" w:cs="Calibri" w:eastAsia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rPr>
        <w:t>中标人组建专门团体，制定落实方案，对实施过程跟踪监管，保证培训</w:t>
      </w:r>
      <w:r>
        <w:rPr>
          <w:rFonts w:hint="eastAsia" w:asciiTheme="minorEastAsia" w:hAnsiTheme="minorEastAsia" w:cstheme="minorEastAsia"/>
          <w:color w:val="auto"/>
          <w:sz w:val="24"/>
          <w:szCs w:val="24"/>
          <w:highlight w:val="none"/>
          <w:lang w:eastAsia="zh-CN"/>
        </w:rPr>
        <w:t>课程</w:t>
      </w:r>
      <w:r>
        <w:rPr>
          <w:rFonts w:hint="eastAsia" w:asciiTheme="minorEastAsia" w:hAnsiTheme="minorEastAsia" w:eastAsiaTheme="minorEastAsia" w:cstheme="minorEastAsia"/>
          <w:color w:val="auto"/>
          <w:sz w:val="24"/>
          <w:szCs w:val="24"/>
          <w:highlight w:val="none"/>
        </w:rPr>
        <w:t>流畅，确保项目如期按月推进落实。</w:t>
      </w:r>
    </w:p>
    <w:p w14:paraId="037DD761">
      <w:pPr>
        <w:pStyle w:val="10"/>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color w:val="auto"/>
          <w:sz w:val="24"/>
          <w:szCs w:val="24"/>
          <w:highlight w:val="none"/>
        </w:rPr>
      </w:pPr>
      <w:r>
        <w:rPr>
          <w:rFonts w:hint="default" w:ascii="Calibri" w:hAnsi="Calibri" w:cs="Calibri" w:eastAsia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rPr>
        <w:t>中标人组建专门团队，原则上应保持团队服务人员的稳定性，若需更换团队服务人员须征得采购人同意。</w:t>
      </w:r>
    </w:p>
    <w:p w14:paraId="598469FE">
      <w:pPr>
        <w:pStyle w:val="6"/>
        <w:keepNext w:val="0"/>
        <w:keepLines w:val="0"/>
        <w:widowControl/>
        <w:suppressLineNumbers w:val="0"/>
        <w:spacing w:before="0" w:beforeAutospacing="0" w:after="0" w:afterAutospacing="0" w:line="360" w:lineRule="auto"/>
        <w:ind w:left="0" w:right="0" w:firstLine="0"/>
        <w:rPr>
          <w:rFonts w:hint="default"/>
          <w:color w:val="auto"/>
          <w:sz w:val="24"/>
          <w:szCs w:val="24"/>
          <w:highlight w:val="none"/>
          <w:lang w:val="en-US" w:eastAsia="zh-CN"/>
        </w:rPr>
      </w:pPr>
    </w:p>
    <w:p w14:paraId="6A1F4E2F">
      <w:pPr>
        <w:pStyle w:val="6"/>
        <w:keepNext w:val="0"/>
        <w:keepLines w:val="0"/>
        <w:widowControl/>
        <w:suppressLineNumbers w:val="0"/>
        <w:spacing w:before="0" w:beforeAutospacing="0" w:after="0" w:afterAutospacing="0" w:line="360" w:lineRule="auto"/>
        <w:ind w:left="0" w:right="0" w:firstLine="0"/>
        <w:rPr>
          <w:b/>
          <w:bCs/>
          <w:color w:val="auto"/>
          <w:sz w:val="24"/>
          <w:szCs w:val="24"/>
          <w:highlight w:val="none"/>
        </w:rPr>
      </w:pPr>
      <w:r>
        <w:rPr>
          <w:rFonts w:hint="eastAsia"/>
          <w:b/>
          <w:bCs/>
          <w:color w:val="auto"/>
          <w:sz w:val="24"/>
          <w:szCs w:val="24"/>
          <w:highlight w:val="none"/>
          <w:lang w:val="en-US" w:eastAsia="zh-CN"/>
        </w:rPr>
        <w:t>三</w:t>
      </w:r>
      <w:r>
        <w:rPr>
          <w:b/>
          <w:bCs/>
          <w:color w:val="auto"/>
          <w:sz w:val="24"/>
          <w:szCs w:val="24"/>
          <w:highlight w:val="none"/>
        </w:rPr>
        <w:t>、商务要求(采购内容及要求中另有要求的从其要求)</w:t>
      </w:r>
    </w:p>
    <w:p w14:paraId="4E5D071E">
      <w:pPr>
        <w:pStyle w:val="6"/>
        <w:keepNext w:val="0"/>
        <w:keepLines w:val="0"/>
        <w:widowControl/>
        <w:suppressLineNumbers w:val="0"/>
        <w:spacing w:before="0" w:beforeAutospacing="0" w:after="0" w:afterAutospacing="0" w:line="360" w:lineRule="auto"/>
        <w:ind w:left="0" w:right="0" w:firstLine="0"/>
        <w:rPr>
          <w:color w:val="auto"/>
          <w:sz w:val="24"/>
          <w:szCs w:val="24"/>
          <w:highlight w:val="none"/>
        </w:rPr>
      </w:pPr>
      <w:r>
        <w:rPr>
          <w:color w:val="auto"/>
          <w:sz w:val="24"/>
          <w:szCs w:val="24"/>
          <w:highlight w:val="none"/>
        </w:rPr>
        <w:t>1、报价要求：报价应包括</w:t>
      </w:r>
      <w:r>
        <w:rPr>
          <w:rFonts w:hint="eastAsia"/>
          <w:color w:val="auto"/>
          <w:sz w:val="24"/>
          <w:szCs w:val="24"/>
          <w:highlight w:val="none"/>
        </w:rPr>
        <w:t>全部住宿费、餐费、场地费、资料费、</w:t>
      </w:r>
      <w:r>
        <w:rPr>
          <w:rFonts w:hint="eastAsia"/>
          <w:color w:val="auto"/>
          <w:sz w:val="24"/>
          <w:szCs w:val="24"/>
          <w:highlight w:val="none"/>
          <w:lang w:eastAsia="zh-CN"/>
        </w:rPr>
        <w:t>讲师及班务人员</w:t>
      </w:r>
      <w:r>
        <w:rPr>
          <w:rFonts w:hint="eastAsia"/>
          <w:color w:val="auto"/>
          <w:sz w:val="24"/>
          <w:szCs w:val="24"/>
          <w:highlight w:val="none"/>
        </w:rPr>
        <w:t>交通费、</w:t>
      </w:r>
      <w:r>
        <w:rPr>
          <w:rFonts w:hint="eastAsia"/>
          <w:color w:val="auto"/>
          <w:sz w:val="24"/>
          <w:szCs w:val="24"/>
          <w:highlight w:val="none"/>
          <w:lang w:eastAsia="zh-CN"/>
        </w:rPr>
        <w:t>讲师</w:t>
      </w:r>
      <w:r>
        <w:rPr>
          <w:rFonts w:hint="eastAsia"/>
          <w:color w:val="auto"/>
          <w:sz w:val="24"/>
          <w:szCs w:val="24"/>
          <w:highlight w:val="none"/>
        </w:rPr>
        <w:t>费</w:t>
      </w:r>
      <w:r>
        <w:rPr>
          <w:rFonts w:hint="eastAsia"/>
          <w:color w:val="auto"/>
          <w:sz w:val="24"/>
          <w:szCs w:val="24"/>
          <w:highlight w:val="none"/>
          <w:lang w:eastAsia="zh-CN"/>
        </w:rPr>
        <w:t>及班务人员费用、</w:t>
      </w:r>
      <w:r>
        <w:rPr>
          <w:rFonts w:hint="eastAsia"/>
          <w:color w:val="auto"/>
          <w:sz w:val="24"/>
          <w:szCs w:val="24"/>
          <w:highlight w:val="none"/>
        </w:rPr>
        <w:t>应向中华人民共和国政府缴纳的增值税和其他税等全部税费、保险、伴随服务，以及履行合同所需的所有费用、所有风险、责任等其他一切隐含及不可预见的费用等。</w:t>
      </w:r>
    </w:p>
    <w:p w14:paraId="03D0DE5F">
      <w:pPr>
        <w:pStyle w:val="6"/>
        <w:keepNext w:val="0"/>
        <w:keepLines w:val="0"/>
        <w:widowControl/>
        <w:suppressLineNumbers w:val="0"/>
        <w:spacing w:before="0" w:beforeAutospacing="0" w:after="0" w:afterAutospacing="0" w:line="360" w:lineRule="auto"/>
        <w:ind w:left="0" w:right="0" w:firstLine="0"/>
        <w:rPr>
          <w:color w:val="auto"/>
          <w:sz w:val="24"/>
          <w:szCs w:val="24"/>
          <w:highlight w:val="none"/>
        </w:rPr>
      </w:pPr>
      <w:r>
        <w:rPr>
          <w:color w:val="auto"/>
          <w:sz w:val="24"/>
          <w:szCs w:val="24"/>
          <w:highlight w:val="none"/>
        </w:rPr>
        <w:t>2、合同履行期限：</w:t>
      </w:r>
      <w:r>
        <w:rPr>
          <w:rFonts w:hint="eastAsia" w:cs="宋体"/>
          <w:b w:val="0"/>
          <w:bCs w:val="0"/>
          <w:i w:val="0"/>
          <w:iCs w:val="0"/>
          <w:caps w:val="0"/>
          <w:color w:val="auto"/>
          <w:spacing w:val="0"/>
          <w:sz w:val="24"/>
          <w:szCs w:val="24"/>
          <w:highlight w:val="none"/>
          <w:shd w:val="clear" w:color="auto" w:fill="FFFFFF"/>
          <w:vertAlign w:val="baseline"/>
          <w:lang w:eastAsia="zh-CN"/>
        </w:rPr>
        <w:t>签订合同之日起30日历天内完成培训</w:t>
      </w:r>
      <w:r>
        <w:rPr>
          <w:color w:val="auto"/>
          <w:sz w:val="24"/>
          <w:szCs w:val="24"/>
          <w:highlight w:val="none"/>
        </w:rPr>
        <w:t>。</w:t>
      </w:r>
    </w:p>
    <w:p w14:paraId="06D3F747">
      <w:pPr>
        <w:pStyle w:val="6"/>
        <w:keepNext w:val="0"/>
        <w:keepLines w:val="0"/>
        <w:widowControl/>
        <w:suppressLineNumbers w:val="0"/>
        <w:spacing w:before="0" w:beforeAutospacing="0" w:after="0" w:afterAutospacing="0" w:line="360" w:lineRule="auto"/>
        <w:ind w:left="0" w:right="0" w:firstLine="0"/>
        <w:rPr>
          <w:color w:val="auto"/>
          <w:sz w:val="24"/>
          <w:szCs w:val="24"/>
          <w:highlight w:val="none"/>
        </w:rPr>
      </w:pPr>
      <w:r>
        <w:rPr>
          <w:rFonts w:hint="eastAsia"/>
          <w:color w:val="auto"/>
          <w:sz w:val="24"/>
          <w:szCs w:val="24"/>
          <w:highlight w:val="none"/>
          <w:lang w:val="en-US" w:eastAsia="zh-CN"/>
        </w:rPr>
        <w:t>3</w:t>
      </w:r>
      <w:r>
        <w:rPr>
          <w:color w:val="auto"/>
          <w:sz w:val="24"/>
          <w:szCs w:val="24"/>
          <w:highlight w:val="none"/>
        </w:rPr>
        <w:t>、验收要求：交付验收标准依次序对照适用标准为：①按广东省有关规定的规范要求进行验收；②符合中华人民共和国国家</w:t>
      </w:r>
      <w:r>
        <w:rPr>
          <w:rFonts w:hint="eastAsia"/>
          <w:color w:val="auto"/>
          <w:sz w:val="24"/>
          <w:szCs w:val="24"/>
          <w:highlight w:val="none"/>
          <w:lang w:eastAsia="zh-CN"/>
        </w:rPr>
        <w:t>相关</w:t>
      </w:r>
      <w:r>
        <w:rPr>
          <w:rFonts w:hint="eastAsia"/>
          <w:color w:val="auto"/>
          <w:sz w:val="24"/>
          <w:szCs w:val="24"/>
          <w:highlight w:val="none"/>
          <w:lang w:val="en-US" w:eastAsia="zh-CN"/>
        </w:rPr>
        <w:t>行业</w:t>
      </w:r>
      <w:r>
        <w:rPr>
          <w:color w:val="auto"/>
          <w:sz w:val="24"/>
          <w:szCs w:val="24"/>
          <w:highlight w:val="none"/>
        </w:rPr>
        <w:t>标准；③符合采购文件和响应承诺配置、参数及各项要求。</w:t>
      </w:r>
    </w:p>
    <w:p w14:paraId="0F204BD8">
      <w:pPr>
        <w:pStyle w:val="6"/>
        <w:keepNext w:val="0"/>
        <w:keepLines w:val="0"/>
        <w:widowControl/>
        <w:suppressLineNumbers w:val="0"/>
        <w:spacing w:before="0" w:beforeAutospacing="0" w:after="0" w:afterAutospacing="0" w:line="360" w:lineRule="auto"/>
        <w:ind w:left="0" w:right="0" w:firstLine="0"/>
        <w:rPr>
          <w:color w:val="auto"/>
          <w:sz w:val="24"/>
          <w:szCs w:val="24"/>
          <w:highlight w:val="none"/>
        </w:rPr>
      </w:pPr>
      <w:r>
        <w:rPr>
          <w:rFonts w:hint="eastAsia"/>
          <w:color w:val="auto"/>
          <w:sz w:val="24"/>
          <w:szCs w:val="24"/>
          <w:highlight w:val="none"/>
          <w:lang w:val="en-US" w:eastAsia="zh-CN"/>
        </w:rPr>
        <w:t>4</w:t>
      </w:r>
      <w:r>
        <w:rPr>
          <w:color w:val="auto"/>
          <w:sz w:val="24"/>
          <w:szCs w:val="24"/>
          <w:highlight w:val="none"/>
        </w:rPr>
        <w:t>、付款方式</w:t>
      </w:r>
    </w:p>
    <w:p w14:paraId="39D6E37B">
      <w:pPr>
        <w:pStyle w:val="6"/>
        <w:keepNext w:val="0"/>
        <w:keepLines w:val="0"/>
        <w:widowControl/>
        <w:suppressLineNumbers w:val="0"/>
        <w:spacing w:before="0" w:beforeAutospacing="0" w:after="0" w:afterAutospacing="0" w:line="360" w:lineRule="auto"/>
        <w:ind w:left="0" w:right="0" w:firstLine="0"/>
        <w:rPr>
          <w:rFonts w:ascii="宋体" w:hAnsi="宋体" w:eastAsia="宋体" w:cs="Times New Roman"/>
          <w:color w:val="auto"/>
          <w:sz w:val="24"/>
          <w:szCs w:val="24"/>
          <w:highlight w:val="none"/>
        </w:rPr>
      </w:pPr>
      <w:r>
        <w:rPr>
          <w:color w:val="auto"/>
          <w:sz w:val="24"/>
          <w:szCs w:val="24"/>
          <w:highlight w:val="none"/>
        </w:rPr>
        <w:t>(1</w:t>
      </w:r>
      <w:r>
        <w:rPr>
          <w:rFonts w:ascii="宋体" w:hAnsi="宋体" w:eastAsia="宋体" w:cs="Times New Roman"/>
          <w:color w:val="auto"/>
          <w:sz w:val="24"/>
          <w:szCs w:val="24"/>
          <w:highlight w:val="none"/>
        </w:rPr>
        <w:t>)采购人与成交供应商协商，以合同签订为准。</w:t>
      </w:r>
    </w:p>
    <w:p w14:paraId="61D6B979">
      <w:pPr>
        <w:pStyle w:val="6"/>
        <w:keepNext w:val="0"/>
        <w:keepLines w:val="0"/>
        <w:widowControl/>
        <w:suppressLineNumbers w:val="0"/>
        <w:spacing w:before="0" w:beforeAutospacing="0" w:after="0" w:afterAutospacing="0" w:line="360" w:lineRule="auto"/>
        <w:ind w:left="0" w:right="0" w:firstLine="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(2)付款方式：采用银行汇付(含电汇)等形式。</w:t>
      </w:r>
    </w:p>
    <w:p w14:paraId="6CF59560">
      <w:pPr>
        <w:pStyle w:val="6"/>
        <w:keepNext w:val="0"/>
        <w:keepLines w:val="0"/>
        <w:widowControl/>
        <w:suppressLineNumbers w:val="0"/>
        <w:spacing w:before="0" w:beforeAutospacing="0" w:after="0" w:afterAutospacing="0" w:line="360" w:lineRule="auto"/>
        <w:ind w:left="0" w:right="0" w:firstLine="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(3)款项支付时，成交供应商同时向采购人提供相应金额的正式发票。</w:t>
      </w:r>
    </w:p>
    <w:p w14:paraId="76412A37">
      <w:pPr>
        <w:pStyle w:val="6"/>
        <w:widowControl/>
        <w:rPr>
          <w:color w:val="auto"/>
          <w:sz w:val="24"/>
          <w:szCs w:val="24"/>
          <w:highlight w:val="none"/>
        </w:rPr>
      </w:pPr>
    </w:p>
    <w:p w14:paraId="1553EBF4">
      <w:pPr>
        <w:pStyle w:val="7"/>
        <w:ind w:left="0" w:leftChars="0" w:firstLine="0" w:firstLineChars="0"/>
        <w:rPr>
          <w:rFonts w:hint="eastAsia" w:ascii="宋体" w:hAnsi="宋体" w:eastAsia="宋体" w:cs="宋体"/>
          <w:b/>
          <w:bCs/>
          <w:i w:val="0"/>
          <w:iCs w:val="0"/>
          <w:caps w:val="0"/>
          <w:color w:val="auto"/>
          <w:spacing w:val="0"/>
          <w:kern w:val="0"/>
          <w:sz w:val="28"/>
          <w:szCs w:val="28"/>
          <w:shd w:val="clear" w:fill="FFFFFF"/>
          <w:vertAlign w:val="baseline"/>
          <w:lang w:val="en-US" w:eastAsia="zh-CN" w:bidi="ar"/>
        </w:rPr>
      </w:pPr>
      <w:r>
        <w:rPr>
          <w:rFonts w:hint="eastAsia" w:ascii="宋体" w:hAnsi="宋体" w:eastAsia="宋体" w:cs="宋体"/>
          <w:b/>
          <w:bCs/>
          <w:i w:val="0"/>
          <w:iCs w:val="0"/>
          <w:caps w:val="0"/>
          <w:color w:val="auto"/>
          <w:spacing w:val="0"/>
          <w:kern w:val="0"/>
          <w:sz w:val="28"/>
          <w:szCs w:val="28"/>
          <w:shd w:val="clear" w:fill="FFFFFF"/>
          <w:vertAlign w:val="baseline"/>
          <w:lang w:val="en-US" w:eastAsia="zh-CN" w:bidi="ar"/>
        </w:rPr>
        <w:t>附带：营业执照</w:t>
      </w:r>
      <w:bookmarkStart w:id="1" w:name="_GoBack"/>
      <w:bookmarkEnd w:id="1"/>
    </w:p>
    <w:p w14:paraId="24E972B8">
      <w:pPr>
        <w:pStyle w:val="6"/>
        <w:widowControl/>
        <w:rPr>
          <w:rFonts w:hint="default"/>
          <w:color w:val="auto"/>
          <w:sz w:val="24"/>
          <w:szCs w:val="24"/>
          <w:highlight w:val="none"/>
          <w:lang w:val="en-US" w:eastAsia="zh-CN"/>
        </w:rPr>
      </w:pPr>
    </w:p>
    <w:p w14:paraId="2F429E7A">
      <w:pPr>
        <w:rPr>
          <w:color w:val="auto"/>
        </w:rPr>
      </w:pPr>
    </w:p>
    <w:sectPr>
      <w:pgSz w:w="11906" w:h="16838"/>
      <w:pgMar w:top="1440" w:right="1286" w:bottom="9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A7728"/>
    <w:multiLevelType w:val="multilevel"/>
    <w:tmpl w:val="204A77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2011D9"/>
    <w:multiLevelType w:val="singleLevel"/>
    <w:tmpl w:val="262011D9"/>
    <w:lvl w:ilvl="0" w:tentative="0">
      <w:start w:val="2"/>
      <w:numFmt w:val="decimal"/>
      <w:suff w:val="nothing"/>
      <w:lvlText w:val="%1、"/>
      <w:lvlJc w:val="left"/>
    </w:lvl>
  </w:abstractNum>
  <w:abstractNum w:abstractNumId="2">
    <w:nsid w:val="63E14C12"/>
    <w:multiLevelType w:val="singleLevel"/>
    <w:tmpl w:val="63E14C1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F644E"/>
    <w:rsid w:val="2F965FA1"/>
    <w:rsid w:val="68E617F8"/>
    <w:rsid w:val="6A2626B5"/>
    <w:rsid w:val="6E8F644E"/>
    <w:rsid w:val="776F0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kern w:val="0"/>
      <w:sz w:val="20"/>
      <w:szCs w:val="20"/>
    </w:rPr>
  </w:style>
  <w:style w:type="paragraph" w:styleId="3">
    <w:name w:val="Body Text Indent"/>
    <w:basedOn w:val="1"/>
    <w:next w:val="4"/>
    <w:semiHidden/>
    <w:qFormat/>
    <w:uiPriority w:val="99"/>
    <w:pPr>
      <w:spacing w:after="120"/>
      <w:ind w:left="420" w:leftChars="200"/>
    </w:p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Body Text First Indent 2"/>
    <w:basedOn w:val="3"/>
    <w:qFormat/>
    <w:uiPriority w:val="99"/>
    <w:pPr>
      <w:spacing w:after="0"/>
      <w:ind w:left="0" w:leftChars="0" w:firstLine="420" w:firstLineChars="200"/>
    </w:pPr>
    <w:rPr>
      <w:rFonts w:ascii="??_GB2312" w:hAnsi="Times New Roman" w:eastAsia="Times New Roman"/>
      <w:sz w:val="32"/>
      <w:szCs w:val="20"/>
    </w:r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paragraph" w:customStyle="1" w:styleId="11">
    <w:name w:val="页脚2"/>
    <w:basedOn w:val="1"/>
    <w:autoRedefine/>
    <w:qFormat/>
    <w:uiPriority w:val="0"/>
    <w:pPr>
      <w:widowControl/>
      <w:pBdr>
        <w:top w:val="single" w:color="auto" w:sz="6" w:space="0"/>
      </w:pBdr>
      <w:jc w:val="right"/>
      <w:textAlignment w:val="center"/>
    </w:pPr>
    <w:rPr>
      <w:rFonts w:ascii="宋体" w:hAnsi="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1883</Words>
  <Characters>1934</Characters>
  <Lines>0</Lines>
  <Paragraphs>0</Paragraphs>
  <TotalTime>0</TotalTime>
  <ScaleCrop>false</ScaleCrop>
  <LinksUpToDate>false</LinksUpToDate>
  <CharactersWithSpaces>2115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2024-11-29T08:17:00Z</dcterms:created>
  <dc:creator>1</dc:creator>
  <cp:lastModifiedBy>1</cp:lastModifiedBy>
  <dcterms:modified xsi:type="dcterms:W3CDTF">2025-06-11T08:36:45Z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4B3F4B4A51FD43099904AB51BE79BACD_11</vt:lpwstr>
  </property>
  <property fmtid="{D5CDD505-2E9C-101B-9397-08002B2CF9AE}" pid="4" name="KSOTemplateDocerSaveRecord">
    <vt:lpwstr>eyJoZGlkIjoiODM2MDdmMjQ1Y2EyYmNkOTVlNzUwMTYyZTQ1M2MyMjUiLCJ1c2VySWQiOiI0MDE1MDE2MzkifQ==</vt:lpwstr>
  </property>
</Properties>
</file>